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1E" w:rsidRPr="006505D9" w:rsidRDefault="00CD1AF5">
      <w:pPr>
        <w:rPr>
          <w:rFonts w:ascii="Times New Roman" w:hAnsi="Times New Roman" w:cs="Times New Roman"/>
          <w:b/>
          <w:sz w:val="32"/>
          <w:szCs w:val="32"/>
        </w:rPr>
      </w:pPr>
      <w:r w:rsidRPr="006505D9">
        <w:rPr>
          <w:rFonts w:ascii="Times New Roman" w:hAnsi="Times New Roman" w:cs="Times New Roman"/>
          <w:b/>
          <w:sz w:val="32"/>
          <w:szCs w:val="32"/>
        </w:rPr>
        <w:t>Итоги социально-экономического развития городского округа Лотошино за 2024 год и задачи на 2025 год</w:t>
      </w:r>
    </w:p>
    <w:p w:rsidR="003B7FCB" w:rsidRDefault="00221A33" w:rsidP="003B7FCB">
      <w:pPr>
        <w:pStyle w:val="text-center"/>
        <w:shd w:val="clear" w:color="auto" w:fill="FFFFFF"/>
        <w:spacing w:before="450" w:beforeAutospacing="0" w:after="450" w:afterAutospacing="0" w:line="450" w:lineRule="atLeast"/>
        <w:rPr>
          <w:i/>
          <w:color w:val="212121"/>
          <w:sz w:val="32"/>
          <w:szCs w:val="32"/>
          <w:shd w:val="clear" w:color="auto" w:fill="FFFFFF"/>
        </w:rPr>
      </w:pPr>
      <w:r w:rsidRPr="006505D9">
        <w:rPr>
          <w:i/>
          <w:color w:val="212121"/>
          <w:sz w:val="32"/>
          <w:szCs w:val="32"/>
        </w:rPr>
        <w:t xml:space="preserve">Президент России Владимир Путин и Губернатор Московской области Андрей Воробьёв неоднократно подчёркивали в своих выступлениях, что главная цель, которую должны ставить перед собой главы и администрации муниципальных </w:t>
      </w:r>
      <w:proofErr w:type="gramStart"/>
      <w:r w:rsidRPr="006505D9">
        <w:rPr>
          <w:i/>
          <w:color w:val="212121"/>
          <w:sz w:val="32"/>
          <w:szCs w:val="32"/>
        </w:rPr>
        <w:t>образований,  это</w:t>
      </w:r>
      <w:proofErr w:type="gramEnd"/>
      <w:r w:rsidRPr="006505D9">
        <w:rPr>
          <w:i/>
          <w:color w:val="212121"/>
          <w:sz w:val="32"/>
          <w:szCs w:val="32"/>
        </w:rPr>
        <w:t xml:space="preserve"> обеспечение нашим гражданам уверенности в будущем, благополучие и процветание людей, живущих на вверенн</w:t>
      </w:r>
      <w:r w:rsidR="002D4A07" w:rsidRPr="006505D9">
        <w:rPr>
          <w:i/>
          <w:color w:val="212121"/>
          <w:sz w:val="32"/>
          <w:szCs w:val="32"/>
        </w:rPr>
        <w:t>ой и</w:t>
      </w:r>
      <w:r w:rsidRPr="006505D9">
        <w:rPr>
          <w:i/>
          <w:color w:val="212121"/>
          <w:sz w:val="32"/>
          <w:szCs w:val="32"/>
        </w:rPr>
        <w:t>м территории. Считаю, что несмотря на все трудности, с которыми нам пришлось столкнуться в 2024 году, эт</w:t>
      </w:r>
      <w:r w:rsidR="002D4A07" w:rsidRPr="006505D9">
        <w:rPr>
          <w:i/>
          <w:color w:val="212121"/>
          <w:sz w:val="32"/>
          <w:szCs w:val="32"/>
        </w:rPr>
        <w:t>и</w:t>
      </w:r>
      <w:r w:rsidRPr="006505D9">
        <w:rPr>
          <w:i/>
          <w:color w:val="212121"/>
          <w:sz w:val="32"/>
          <w:szCs w:val="32"/>
        </w:rPr>
        <w:t xml:space="preserve"> цели </w:t>
      </w:r>
      <w:r w:rsidR="002D4A07" w:rsidRPr="006505D9">
        <w:rPr>
          <w:i/>
          <w:color w:val="212121"/>
          <w:sz w:val="32"/>
          <w:szCs w:val="32"/>
        </w:rPr>
        <w:t xml:space="preserve">нами </w:t>
      </w:r>
      <w:r w:rsidRPr="006505D9">
        <w:rPr>
          <w:i/>
          <w:color w:val="212121"/>
          <w:sz w:val="32"/>
          <w:szCs w:val="32"/>
        </w:rPr>
        <w:t xml:space="preserve">были достигнуты. Кроме того, сейчас, в эпоху проведения специальной военной операции, важнейшей задачей является Победа - именно на неё работает каждый из нас, и в тылу, и на фронте. </w:t>
      </w:r>
      <w:r w:rsidR="002D4A07" w:rsidRPr="006505D9">
        <w:rPr>
          <w:i/>
          <w:color w:val="212121"/>
          <w:sz w:val="32"/>
          <w:szCs w:val="32"/>
        </w:rPr>
        <w:t>По</w:t>
      </w:r>
      <w:r w:rsidRPr="006505D9">
        <w:rPr>
          <w:i/>
          <w:color w:val="212121"/>
          <w:sz w:val="32"/>
          <w:szCs w:val="32"/>
        </w:rPr>
        <w:t xml:space="preserve"> итогам 2024 года муниципальный округ Лотошино выполнил </w:t>
      </w:r>
      <w:proofErr w:type="spellStart"/>
      <w:r w:rsidRPr="006505D9">
        <w:rPr>
          <w:i/>
          <w:color w:val="212121"/>
          <w:sz w:val="32"/>
          <w:szCs w:val="32"/>
        </w:rPr>
        <w:t>Госзадачу</w:t>
      </w:r>
      <w:proofErr w:type="spellEnd"/>
      <w:r w:rsidRPr="006505D9">
        <w:rPr>
          <w:i/>
          <w:color w:val="212121"/>
          <w:sz w:val="32"/>
          <w:szCs w:val="32"/>
        </w:rPr>
        <w:t xml:space="preserve"> по специальной военной операции за год и стал по этому показателю лучшим в Московской области! Впервые с 2013 года наш округ получил Премию Года от Губернатора в отраслевой номинации «За помощь нашим»! Это показатель нашего общего ежедневного труда по сбору и отправки гуманитар</w:t>
      </w:r>
      <w:r w:rsidR="002D4A07" w:rsidRPr="006505D9">
        <w:rPr>
          <w:i/>
          <w:color w:val="212121"/>
          <w:sz w:val="32"/>
          <w:szCs w:val="32"/>
        </w:rPr>
        <w:t xml:space="preserve">ной помощи </w:t>
      </w:r>
      <w:r w:rsidRPr="006505D9">
        <w:rPr>
          <w:i/>
          <w:color w:val="212121"/>
          <w:sz w:val="32"/>
          <w:szCs w:val="32"/>
        </w:rPr>
        <w:t>на фронт, мужества и героизма наших ребят там, на передовой. Хочу сказать спасибо всем причастным за помощь и поддержку наших защитников, за ваше неравнодушие.</w:t>
      </w:r>
      <w:r w:rsidR="00CD1AF5" w:rsidRPr="006505D9">
        <w:rPr>
          <w:i/>
          <w:color w:val="212121"/>
          <w:sz w:val="32"/>
          <w:szCs w:val="32"/>
        </w:rPr>
        <w:t xml:space="preserve"> </w:t>
      </w:r>
      <w:r w:rsidRPr="006505D9">
        <w:rPr>
          <w:i/>
          <w:color w:val="212121"/>
          <w:sz w:val="32"/>
          <w:szCs w:val="32"/>
        </w:rPr>
        <w:t>Кроме того, 2024 год был годом проведения выборо</w:t>
      </w:r>
      <w:r w:rsidR="002D4A07" w:rsidRPr="006505D9">
        <w:rPr>
          <w:i/>
          <w:color w:val="212121"/>
          <w:sz w:val="32"/>
          <w:szCs w:val="32"/>
        </w:rPr>
        <w:t>в</w:t>
      </w:r>
      <w:r w:rsidRPr="006505D9">
        <w:rPr>
          <w:i/>
          <w:color w:val="212121"/>
          <w:sz w:val="32"/>
          <w:szCs w:val="32"/>
        </w:rPr>
        <w:t xml:space="preserve"> – мы с достоинством прошли через две избирательные кампании, одна из которых является важнейшей в стране – это выборы Президента России в марте 2024 года, а другая – важнейшей для нашего округа – это выборы </w:t>
      </w:r>
      <w:r w:rsidR="002D4A07" w:rsidRPr="006505D9">
        <w:rPr>
          <w:i/>
          <w:color w:val="212121"/>
          <w:sz w:val="32"/>
          <w:szCs w:val="32"/>
        </w:rPr>
        <w:t xml:space="preserve">муниципальных депутатов. В ходе обеих выборных кампаний наши граждане продемонстрировали сплочённость и хорошую явку, сделав свой выбор. Именно сплочённость и единство нашего народа обеспечивает нам устойчивое развитие и способность справляться с любыми вызовами, служит </w:t>
      </w:r>
      <w:r w:rsidR="002D4A07" w:rsidRPr="006505D9">
        <w:rPr>
          <w:i/>
          <w:color w:val="212121"/>
          <w:sz w:val="32"/>
          <w:szCs w:val="32"/>
          <w:shd w:val="clear" w:color="auto" w:fill="FFFFFF"/>
        </w:rPr>
        <w:t>фундаментом для будущих достижений.</w:t>
      </w:r>
    </w:p>
    <w:p w:rsidR="003B7FCB" w:rsidRPr="003B7FCB" w:rsidRDefault="009A055E" w:rsidP="003B7FCB">
      <w:pPr>
        <w:pStyle w:val="text-center"/>
        <w:shd w:val="clear" w:color="auto" w:fill="FFFFFF"/>
        <w:spacing w:before="450" w:beforeAutospacing="0" w:after="450" w:afterAutospacing="0" w:line="450" w:lineRule="atLeast"/>
        <w:rPr>
          <w:b/>
          <w:sz w:val="32"/>
          <w:szCs w:val="32"/>
        </w:rPr>
      </w:pPr>
      <w:r w:rsidRPr="006505D9">
        <w:rPr>
          <w:b/>
          <w:sz w:val="32"/>
          <w:szCs w:val="32"/>
        </w:rPr>
        <w:t xml:space="preserve">                                                                 </w:t>
      </w:r>
      <w:r w:rsidR="000734A7" w:rsidRPr="006505D9">
        <w:rPr>
          <w:b/>
          <w:sz w:val="32"/>
          <w:szCs w:val="32"/>
        </w:rPr>
        <w:t xml:space="preserve">         </w:t>
      </w:r>
      <w:r w:rsidRPr="003B7FCB">
        <w:rPr>
          <w:b/>
          <w:sz w:val="32"/>
          <w:szCs w:val="32"/>
        </w:rPr>
        <w:t>Экономика и финансы</w:t>
      </w:r>
    </w:p>
    <w:p w:rsidR="003B7FCB" w:rsidRDefault="00A82081" w:rsidP="003B7FCB">
      <w:pPr>
        <w:rPr>
          <w:rFonts w:ascii="Times New Roman" w:hAnsi="Times New Roman" w:cs="Times New Roman"/>
          <w:color w:val="231F20"/>
          <w:sz w:val="32"/>
          <w:szCs w:val="32"/>
        </w:rPr>
      </w:pPr>
      <w:r w:rsidRPr="006505D9">
        <w:rPr>
          <w:rFonts w:ascii="Times New Roman" w:hAnsi="Times New Roman" w:cs="Times New Roman"/>
          <w:color w:val="000000"/>
          <w:sz w:val="32"/>
          <w:szCs w:val="32"/>
          <w:lang w:eastAsia="ar-SA"/>
        </w:rPr>
        <w:t xml:space="preserve">Численность населения </w:t>
      </w:r>
      <w:r w:rsidR="009A055E" w:rsidRPr="006505D9">
        <w:rPr>
          <w:rFonts w:ascii="Times New Roman" w:hAnsi="Times New Roman" w:cs="Times New Roman"/>
          <w:color w:val="000000"/>
          <w:sz w:val="32"/>
          <w:szCs w:val="32"/>
          <w:lang w:eastAsia="ar-SA"/>
        </w:rPr>
        <w:t>муниципального</w:t>
      </w:r>
      <w:r w:rsidRPr="006505D9">
        <w:rPr>
          <w:rFonts w:ascii="Times New Roman" w:hAnsi="Times New Roman" w:cs="Times New Roman"/>
          <w:color w:val="000000"/>
          <w:sz w:val="32"/>
          <w:szCs w:val="32"/>
          <w:lang w:eastAsia="ar-SA"/>
        </w:rPr>
        <w:t xml:space="preserve"> округа Лотошино на 1 января 2024 года по данным Управления Федеральной службы государственной статистики составила 21</w:t>
      </w:r>
      <w:r w:rsidR="009A055E"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886 человек, в том числе население проживающее в сельской </w:t>
      </w:r>
      <w:proofErr w:type="gramStart"/>
      <w:r w:rsidRPr="006505D9">
        <w:rPr>
          <w:rFonts w:ascii="Times New Roman" w:hAnsi="Times New Roman" w:cs="Times New Roman"/>
          <w:color w:val="000000"/>
          <w:sz w:val="32"/>
          <w:szCs w:val="32"/>
          <w:lang w:eastAsia="ar-SA"/>
        </w:rPr>
        <w:t>местности  15</w:t>
      </w:r>
      <w:proofErr w:type="gramEnd"/>
      <w:r w:rsidR="009A055E"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726 человек или 71,9%.  </w:t>
      </w:r>
      <w:r w:rsidRPr="006505D9">
        <w:rPr>
          <w:rFonts w:ascii="Times New Roman" w:hAnsi="Times New Roman" w:cs="Times New Roman"/>
          <w:sz w:val="32"/>
          <w:szCs w:val="32"/>
        </w:rPr>
        <w:t>За январь - сентябрь текущего года наблюдается снижение численности населения (минус 34 чел.).  Естественная убыль составила минус 85 человек, миграционный прирост на 01.10.2024г. имеет положительное значение + 51 человек. Ожидаемая</w:t>
      </w:r>
      <w:r w:rsidRPr="006505D9">
        <w:rPr>
          <w:rFonts w:ascii="Times New Roman" w:hAnsi="Times New Roman" w:cs="Times New Roman"/>
          <w:color w:val="231F20"/>
          <w:sz w:val="32"/>
          <w:szCs w:val="32"/>
        </w:rPr>
        <w:t xml:space="preserve"> численность на 1 января 2025 года - 21806 чел.</w:t>
      </w:r>
      <w:r w:rsidR="004C6265" w:rsidRPr="006505D9">
        <w:rPr>
          <w:rFonts w:ascii="Times New Roman" w:hAnsi="Times New Roman" w:cs="Times New Roman"/>
          <w:color w:val="231F20"/>
          <w:sz w:val="32"/>
          <w:szCs w:val="32"/>
        </w:rPr>
        <w:t xml:space="preserve"> </w:t>
      </w:r>
    </w:p>
    <w:p w:rsidR="003B7FCB" w:rsidRDefault="00A82081" w:rsidP="003B7FCB">
      <w:pPr>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 xml:space="preserve">На начало 2024 года в </w:t>
      </w:r>
      <w:r w:rsidR="009A055E" w:rsidRPr="006505D9">
        <w:rPr>
          <w:rFonts w:ascii="Times New Roman" w:hAnsi="Times New Roman" w:cs="Times New Roman"/>
          <w:color w:val="000000"/>
          <w:sz w:val="32"/>
          <w:szCs w:val="32"/>
          <w:lang w:eastAsia="ar-SA"/>
        </w:rPr>
        <w:t>округе</w:t>
      </w:r>
      <w:r w:rsidRPr="006505D9">
        <w:rPr>
          <w:rFonts w:ascii="Times New Roman" w:hAnsi="Times New Roman" w:cs="Times New Roman"/>
          <w:color w:val="000000"/>
          <w:sz w:val="32"/>
          <w:szCs w:val="32"/>
          <w:lang w:eastAsia="ar-SA"/>
        </w:rPr>
        <w:t xml:space="preserve"> количество организаций всех видов экономической деятельности,</w:t>
      </w:r>
      <w:r w:rsidRPr="006505D9">
        <w:rPr>
          <w:rFonts w:ascii="Times New Roman" w:hAnsi="Times New Roman" w:cs="Times New Roman"/>
          <w:sz w:val="32"/>
          <w:szCs w:val="32"/>
        </w:rPr>
        <w:t xml:space="preserve"> учтенных в Статистическом регистре хозяйствующих субъектов Росстата, составило</w:t>
      </w:r>
      <w:r w:rsidRPr="006505D9">
        <w:rPr>
          <w:rFonts w:ascii="Times New Roman" w:hAnsi="Times New Roman" w:cs="Times New Roman"/>
          <w:color w:val="000000"/>
          <w:sz w:val="32"/>
          <w:szCs w:val="32"/>
          <w:lang w:eastAsia="ar-SA"/>
        </w:rPr>
        <w:t xml:space="preserve"> 209 единиц. Кроме того, на территории городского округа зарегистрированы 375 индивидуальных предпринимателей и около шестисот </w:t>
      </w:r>
      <w:proofErr w:type="spellStart"/>
      <w:r w:rsidRPr="006505D9">
        <w:rPr>
          <w:rFonts w:ascii="Times New Roman" w:hAnsi="Times New Roman" w:cs="Times New Roman"/>
          <w:color w:val="000000"/>
          <w:sz w:val="32"/>
          <w:szCs w:val="32"/>
          <w:lang w:eastAsia="ar-SA"/>
        </w:rPr>
        <w:t>самозанятых</w:t>
      </w:r>
      <w:proofErr w:type="spellEnd"/>
      <w:r w:rsidRPr="006505D9">
        <w:rPr>
          <w:rFonts w:ascii="Times New Roman" w:hAnsi="Times New Roman" w:cs="Times New Roman"/>
          <w:color w:val="000000"/>
          <w:sz w:val="32"/>
          <w:szCs w:val="32"/>
          <w:lang w:eastAsia="ar-SA"/>
        </w:rPr>
        <w:t xml:space="preserve"> граждан, т.е. плательщиков налога на профессиональный доход.</w:t>
      </w:r>
      <w:r w:rsidR="004C6265"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Число субъектов малого и среднего предпринимательства снизилось на 15 единиц по причине регистрации индивидуальных пр</w:t>
      </w:r>
      <w:r w:rsidR="004C6265" w:rsidRPr="006505D9">
        <w:rPr>
          <w:rFonts w:ascii="Times New Roman" w:hAnsi="Times New Roman" w:cs="Times New Roman"/>
          <w:color w:val="000000"/>
          <w:sz w:val="32"/>
          <w:szCs w:val="32"/>
          <w:lang w:eastAsia="ar-SA"/>
        </w:rPr>
        <w:t>едпринимателей в «</w:t>
      </w:r>
      <w:proofErr w:type="spellStart"/>
      <w:r w:rsidR="004C6265" w:rsidRPr="006505D9">
        <w:rPr>
          <w:rFonts w:ascii="Times New Roman" w:hAnsi="Times New Roman" w:cs="Times New Roman"/>
          <w:color w:val="000000"/>
          <w:sz w:val="32"/>
          <w:szCs w:val="32"/>
          <w:lang w:eastAsia="ar-SA"/>
        </w:rPr>
        <w:t>самозанятые</w:t>
      </w:r>
      <w:proofErr w:type="spellEnd"/>
      <w:r w:rsidR="004C6265" w:rsidRPr="006505D9">
        <w:rPr>
          <w:rFonts w:ascii="Times New Roman" w:hAnsi="Times New Roman" w:cs="Times New Roman"/>
          <w:color w:val="000000"/>
          <w:sz w:val="32"/>
          <w:szCs w:val="32"/>
          <w:lang w:eastAsia="ar-SA"/>
        </w:rPr>
        <w:t xml:space="preserve">». </w:t>
      </w:r>
    </w:p>
    <w:p w:rsidR="003B7FCB" w:rsidRDefault="00A82081" w:rsidP="003B7FCB">
      <w:pPr>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 xml:space="preserve">Среднесписочная численность работающих крупных и средних организаций за отчетный период составила 1857 чел., снижение к соответствующему периоду прошлого года составило 5,8% или 115 чел. Сокращение численности работающих произошло в основном в отрасли сельского хозяйства, жилищно-коммунального хозяйства и в сфере социальных услуг. </w:t>
      </w:r>
    </w:p>
    <w:p w:rsidR="003B7FCB" w:rsidRDefault="00A82081" w:rsidP="003B7FCB">
      <w:pPr>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 xml:space="preserve">По </w:t>
      </w:r>
      <w:proofErr w:type="gramStart"/>
      <w:r w:rsidRPr="006505D9">
        <w:rPr>
          <w:rFonts w:ascii="Times New Roman" w:hAnsi="Times New Roman" w:cs="Times New Roman"/>
          <w:color w:val="000000"/>
          <w:sz w:val="32"/>
          <w:szCs w:val="32"/>
          <w:lang w:eastAsia="ar-SA"/>
        </w:rPr>
        <w:t>итогам  2024</w:t>
      </w:r>
      <w:proofErr w:type="gramEnd"/>
      <w:r w:rsidRPr="006505D9">
        <w:rPr>
          <w:rFonts w:ascii="Times New Roman" w:hAnsi="Times New Roman" w:cs="Times New Roman"/>
          <w:color w:val="000000"/>
          <w:sz w:val="32"/>
          <w:szCs w:val="32"/>
          <w:lang w:eastAsia="ar-SA"/>
        </w:rPr>
        <w:t xml:space="preserve"> года в округе сохранена положительная динамика роста заработной платы. Среднемесячная начисленная заработная плата работников организаций, не относящихся к субъектам малого предпринимательства составила 58</w:t>
      </w:r>
      <w:r w:rsidR="009A055E"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111,1 руб. или 119,5% к соответствующему периоду прошлого года. По ожидаемой оценке, средняя заработная плата работников крупных и средних предприятий за 2024 год составит 61</w:t>
      </w:r>
      <w:r w:rsidR="009A055E"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016 руб. или 118,6% к уровню 2023 года. Наиболее высокий уровень среднемесячной заработной платы характерен для таких видов деятельности как здравоохранение, образование, культура, государственное и муниципальное управление, оптовая и розничная торговля.</w:t>
      </w:r>
      <w:r w:rsidR="004C6265"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Оборот организаций </w:t>
      </w:r>
      <w:r w:rsidR="009A055E" w:rsidRPr="006505D9">
        <w:rPr>
          <w:rFonts w:ascii="Times New Roman" w:hAnsi="Times New Roman" w:cs="Times New Roman"/>
          <w:color w:val="000000"/>
          <w:sz w:val="32"/>
          <w:szCs w:val="32"/>
          <w:lang w:eastAsia="ar-SA"/>
        </w:rPr>
        <w:t>муниципалитета</w:t>
      </w:r>
      <w:r w:rsidRPr="006505D9">
        <w:rPr>
          <w:rFonts w:ascii="Times New Roman" w:hAnsi="Times New Roman" w:cs="Times New Roman"/>
          <w:color w:val="000000"/>
          <w:sz w:val="32"/>
          <w:szCs w:val="32"/>
          <w:lang w:eastAsia="ar-SA"/>
        </w:rPr>
        <w:t xml:space="preserve"> по всем видам экономической деятельности в действующих ценах составил 869,1 </w:t>
      </w:r>
      <w:proofErr w:type="spellStart"/>
      <w:r w:rsidRPr="006505D9">
        <w:rPr>
          <w:rFonts w:ascii="Times New Roman" w:hAnsi="Times New Roman" w:cs="Times New Roman"/>
          <w:color w:val="000000"/>
          <w:sz w:val="32"/>
          <w:szCs w:val="32"/>
          <w:lang w:eastAsia="ar-SA"/>
        </w:rPr>
        <w:t>млн.руб</w:t>
      </w:r>
      <w:proofErr w:type="spellEnd"/>
      <w:r w:rsidRPr="006505D9">
        <w:rPr>
          <w:rFonts w:ascii="Times New Roman" w:hAnsi="Times New Roman" w:cs="Times New Roman"/>
          <w:color w:val="000000"/>
          <w:sz w:val="32"/>
          <w:szCs w:val="32"/>
          <w:lang w:eastAsia="ar-SA"/>
        </w:rPr>
        <w:t>., увеличение к аналогичному периоду 2023 года составило 10,3%. Увеличение в основном наблюдается в отрасл</w:t>
      </w:r>
      <w:r w:rsidR="004C6265" w:rsidRPr="006505D9">
        <w:rPr>
          <w:rFonts w:ascii="Times New Roman" w:hAnsi="Times New Roman" w:cs="Times New Roman"/>
          <w:color w:val="000000"/>
          <w:sz w:val="32"/>
          <w:szCs w:val="32"/>
          <w:lang w:eastAsia="ar-SA"/>
        </w:rPr>
        <w:t xml:space="preserve">и оптовой и розничной торговли. </w:t>
      </w:r>
    </w:p>
    <w:p w:rsidR="003B7FCB" w:rsidRDefault="00A82081" w:rsidP="003B7FCB">
      <w:pPr>
        <w:rPr>
          <w:rFonts w:ascii="Times New Roman" w:eastAsia="Calibri" w:hAnsi="Times New Roman" w:cs="Times New Roman"/>
          <w:sz w:val="32"/>
          <w:szCs w:val="32"/>
        </w:rPr>
      </w:pPr>
      <w:r w:rsidRPr="006505D9">
        <w:rPr>
          <w:rFonts w:ascii="Times New Roman" w:eastAsia="Calibri" w:hAnsi="Times New Roman" w:cs="Times New Roman"/>
          <w:sz w:val="32"/>
          <w:szCs w:val="32"/>
        </w:rPr>
        <w:t>Численность официально зарегистрированных безработных в отчетном периоде снизилась и составила на декабрь 2024 года 22 человека, в соответствующем периоде прошлого года -58 чел. Количество безработных уменьшилось в 2,6 раза.  Уровень безработицы в расчете на трудоспособное население составил 0,18%.</w:t>
      </w:r>
      <w:r w:rsidR="004C6265" w:rsidRPr="006505D9">
        <w:rPr>
          <w:rFonts w:ascii="Times New Roman" w:eastAsia="Calibri" w:hAnsi="Times New Roman" w:cs="Times New Roman"/>
          <w:sz w:val="32"/>
          <w:szCs w:val="32"/>
        </w:rPr>
        <w:t xml:space="preserve"> </w:t>
      </w:r>
    </w:p>
    <w:p w:rsidR="003B7FCB" w:rsidRDefault="00A82081" w:rsidP="003B7FCB">
      <w:pPr>
        <w:rPr>
          <w:rFonts w:ascii="Times New Roman" w:eastAsia="Calibri" w:hAnsi="Times New Roman" w:cs="Times New Roman"/>
          <w:sz w:val="32"/>
          <w:szCs w:val="32"/>
        </w:rPr>
      </w:pPr>
      <w:r w:rsidRPr="006505D9">
        <w:rPr>
          <w:rFonts w:ascii="Times New Roman" w:hAnsi="Times New Roman" w:cs="Times New Roman"/>
          <w:sz w:val="32"/>
          <w:szCs w:val="32"/>
        </w:rPr>
        <w:t xml:space="preserve">Деятельность администрации </w:t>
      </w:r>
      <w:r w:rsidR="009A055E" w:rsidRPr="006505D9">
        <w:rPr>
          <w:rFonts w:ascii="Times New Roman" w:hAnsi="Times New Roman" w:cs="Times New Roman"/>
          <w:sz w:val="32"/>
          <w:szCs w:val="32"/>
        </w:rPr>
        <w:t>муниципального</w:t>
      </w:r>
      <w:r w:rsidRPr="006505D9">
        <w:rPr>
          <w:rFonts w:ascii="Times New Roman" w:hAnsi="Times New Roman" w:cs="Times New Roman"/>
          <w:sz w:val="32"/>
          <w:szCs w:val="32"/>
        </w:rPr>
        <w:t xml:space="preserve"> округа Лотошино направлена на достижение целевых показателей в соответствии с Указами Президента Российской Федерации, обращениями Губернатора Московской области и задачами, поставленными на уровне городского округа. Решение поставленных задач обеспечивалось путем реализации мероприятий 19 муниципальных программ.</w:t>
      </w:r>
      <w:r w:rsidR="004C6265" w:rsidRPr="006505D9">
        <w:rPr>
          <w:rFonts w:ascii="Times New Roman" w:eastAsia="Calibri" w:hAnsi="Times New Roman" w:cs="Times New Roman"/>
          <w:sz w:val="32"/>
          <w:szCs w:val="32"/>
        </w:rPr>
        <w:t xml:space="preserve"> </w:t>
      </w:r>
      <w:r w:rsidRPr="006505D9">
        <w:rPr>
          <w:rFonts w:ascii="Times New Roman" w:hAnsi="Times New Roman" w:cs="Times New Roman"/>
          <w:sz w:val="32"/>
          <w:szCs w:val="32"/>
        </w:rPr>
        <w:t>В течение отчетного периода администрацией активно проводилась работа по обеспечению сбалансированности бюджета, мобилизации всех доходов и оптимизации бюджетных расходов.</w:t>
      </w:r>
      <w:r w:rsidR="004C6265" w:rsidRPr="006505D9">
        <w:rPr>
          <w:rFonts w:ascii="Times New Roman" w:eastAsia="Calibri" w:hAnsi="Times New Roman" w:cs="Times New Roman"/>
          <w:sz w:val="32"/>
          <w:szCs w:val="32"/>
        </w:rPr>
        <w:t xml:space="preserve"> </w:t>
      </w:r>
    </w:p>
    <w:p w:rsidR="003B7FCB" w:rsidRDefault="00A82081" w:rsidP="003B7FCB">
      <w:pPr>
        <w:rPr>
          <w:rFonts w:ascii="Times New Roman" w:hAnsi="Times New Roman" w:cs="Times New Roman"/>
          <w:sz w:val="32"/>
          <w:szCs w:val="32"/>
        </w:rPr>
      </w:pPr>
      <w:r w:rsidRPr="006505D9">
        <w:rPr>
          <w:rFonts w:ascii="Times New Roman" w:hAnsi="Times New Roman" w:cs="Times New Roman"/>
          <w:sz w:val="32"/>
          <w:szCs w:val="32"/>
        </w:rPr>
        <w:t xml:space="preserve">Доходы бюджета </w:t>
      </w:r>
      <w:r w:rsidR="009A055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за 2024 год составили   </w:t>
      </w:r>
      <w:proofErr w:type="gramStart"/>
      <w:r w:rsidRPr="006505D9">
        <w:rPr>
          <w:rFonts w:ascii="Times New Roman" w:hAnsi="Times New Roman" w:cs="Times New Roman"/>
          <w:sz w:val="32"/>
          <w:szCs w:val="32"/>
        </w:rPr>
        <w:t xml:space="preserve">2 </w:t>
      </w:r>
      <w:r w:rsidR="009A055E" w:rsidRPr="006505D9">
        <w:rPr>
          <w:rFonts w:ascii="Times New Roman" w:hAnsi="Times New Roman" w:cs="Times New Roman"/>
          <w:sz w:val="32"/>
          <w:szCs w:val="32"/>
        </w:rPr>
        <w:t xml:space="preserve"> </w:t>
      </w:r>
      <w:r w:rsidRPr="006505D9">
        <w:rPr>
          <w:rFonts w:ascii="Times New Roman" w:hAnsi="Times New Roman" w:cs="Times New Roman"/>
          <w:sz w:val="32"/>
          <w:szCs w:val="32"/>
        </w:rPr>
        <w:t>220</w:t>
      </w:r>
      <w:proofErr w:type="gramEnd"/>
      <w:r w:rsidRPr="006505D9">
        <w:rPr>
          <w:rFonts w:ascii="Times New Roman" w:hAnsi="Times New Roman" w:cs="Times New Roman"/>
          <w:sz w:val="32"/>
          <w:szCs w:val="32"/>
        </w:rPr>
        <w:t>,2 млн. руб. (в 2023 году – 1 706,2 млн. руб.). Объем налоговых и неналоговых доходов бюджета составили 534,6 млн. руб., что выше аналогичного периода прошлого года на 77,3 млн. руб., или на 16,9% (в 2023 году – 457,3 млн. руб.).</w:t>
      </w:r>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2024 году увеличились поступления налоговых и неналоговых доходов бюджета </w:t>
      </w:r>
      <w:r w:rsidR="009A055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в сравнении с аналогичным периодом прошлого года, в том числе: налог на доходы физических лиц +32,2 млн. руб.; акцизы по подакцизным товарам +4,6 млн. руб.; налоги на совокупный доход +7,9 млн. руб.; налог на имущество +49,8 млн. руб.; доходы от использования имущества +7,5 млн. руб.; доходы от оказания платных услуг (работ) и компенсации затрат государства +9,6 млн. руб.; прочие неналоговые доходы +2,5 млн. руб.</w:t>
      </w:r>
    </w:p>
    <w:p w:rsidR="003B7FCB" w:rsidRDefault="00A82081" w:rsidP="003B7FCB">
      <w:pPr>
        <w:rPr>
          <w:rFonts w:ascii="Times New Roman" w:hAnsi="Times New Roman" w:cs="Times New Roman"/>
          <w:sz w:val="32"/>
          <w:szCs w:val="32"/>
        </w:rPr>
      </w:pPr>
      <w:r w:rsidRPr="006505D9">
        <w:rPr>
          <w:rFonts w:ascii="Times New Roman" w:hAnsi="Times New Roman" w:cs="Times New Roman"/>
          <w:sz w:val="32"/>
          <w:szCs w:val="32"/>
        </w:rPr>
        <w:t xml:space="preserve">Собственные доходы бюджета </w:t>
      </w:r>
      <w:r w:rsidR="009A055E" w:rsidRPr="006505D9">
        <w:rPr>
          <w:rFonts w:ascii="Times New Roman" w:hAnsi="Times New Roman" w:cs="Times New Roman"/>
          <w:sz w:val="32"/>
          <w:szCs w:val="32"/>
        </w:rPr>
        <w:t>муниципалитета</w:t>
      </w:r>
      <w:r w:rsidRPr="006505D9">
        <w:rPr>
          <w:rFonts w:ascii="Times New Roman" w:hAnsi="Times New Roman" w:cs="Times New Roman"/>
          <w:sz w:val="32"/>
          <w:szCs w:val="32"/>
        </w:rPr>
        <w:t xml:space="preserve"> в 2024 году увеличились на 49,3 млн. руб., или на 23,5% к доходам прошлого года и составили 258,8 млн. руб.</w:t>
      </w:r>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Увеличение собственных доходов в отчетном году связано с увеличением поступлений по налогу на доходы физических лиц, акцизов по подакцизным товарам (продукции), производимым на территории Российской Федерации, налога на совокупный доход, налог на имущество, доходов от использования имущества, находящегося в государственной и муниципальной собственности, доходы от оказания платных услуг (работ) и компенсации затрат государства и прочие неналоговые доходы. </w:t>
      </w:r>
      <w:r w:rsidR="004C6265" w:rsidRPr="006505D9">
        <w:rPr>
          <w:rFonts w:ascii="Times New Roman" w:hAnsi="Times New Roman" w:cs="Times New Roman"/>
          <w:sz w:val="32"/>
          <w:szCs w:val="32"/>
        </w:rPr>
        <w:t>Б</w:t>
      </w:r>
      <w:r w:rsidRPr="006505D9">
        <w:rPr>
          <w:rFonts w:ascii="Times New Roman" w:hAnsi="Times New Roman" w:cs="Times New Roman"/>
          <w:sz w:val="32"/>
          <w:szCs w:val="32"/>
        </w:rPr>
        <w:t>лагодаря активной работе с должниками (в рамках Межведомственной комиссии по мобилизации доходов бюджета в бюджеты всех уровней, работе налоговых органов и судебных приставов) сократилась задолженность по налоговым и неналоговым платежам в бюджет округа на сумму 14 млн. руб.</w:t>
      </w:r>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Расходы бюджета</w:t>
      </w:r>
      <w:r w:rsidRPr="006505D9">
        <w:rPr>
          <w:rFonts w:ascii="Times New Roman" w:hAnsi="Times New Roman" w:cs="Times New Roman"/>
          <w:b/>
          <w:sz w:val="32"/>
          <w:szCs w:val="32"/>
        </w:rPr>
        <w:t xml:space="preserve"> </w:t>
      </w:r>
      <w:r w:rsidR="009A055E" w:rsidRPr="006505D9">
        <w:rPr>
          <w:rFonts w:ascii="Times New Roman" w:hAnsi="Times New Roman" w:cs="Times New Roman"/>
          <w:sz w:val="32"/>
          <w:szCs w:val="32"/>
        </w:rPr>
        <w:t>муниципалитета</w:t>
      </w:r>
      <w:r w:rsidRPr="006505D9">
        <w:rPr>
          <w:rFonts w:ascii="Times New Roman" w:hAnsi="Times New Roman" w:cs="Times New Roman"/>
          <w:sz w:val="32"/>
          <w:szCs w:val="32"/>
        </w:rPr>
        <w:t xml:space="preserve"> за 2024 год составили 1 945,1 млн. руб. (в 2023 году – 1 690,5 млн. руб.), что выше прошлого года на 254,6 млн. руб. (или на 15,1%). Бюджет </w:t>
      </w:r>
      <w:r w:rsidR="009A055E" w:rsidRPr="006505D9">
        <w:rPr>
          <w:rFonts w:ascii="Times New Roman" w:hAnsi="Times New Roman" w:cs="Times New Roman"/>
          <w:sz w:val="32"/>
          <w:szCs w:val="32"/>
        </w:rPr>
        <w:t>муниципального</w:t>
      </w:r>
      <w:r w:rsidRPr="006505D9">
        <w:rPr>
          <w:rFonts w:ascii="Times New Roman" w:hAnsi="Times New Roman" w:cs="Times New Roman"/>
          <w:sz w:val="32"/>
          <w:szCs w:val="32"/>
        </w:rPr>
        <w:t xml:space="preserve"> округа Лотошино в 2024 году исполнен с профицитом в объеме 275,1 млн. руб. </w:t>
      </w:r>
    </w:p>
    <w:p w:rsidR="004C6265" w:rsidRDefault="00A82081" w:rsidP="003B7FCB">
      <w:pPr>
        <w:rPr>
          <w:rFonts w:ascii="Times New Roman" w:hAnsi="Times New Roman" w:cs="Times New Roman"/>
          <w:sz w:val="32"/>
          <w:szCs w:val="32"/>
        </w:rPr>
      </w:pPr>
      <w:r w:rsidRPr="006505D9">
        <w:rPr>
          <w:rFonts w:ascii="Times New Roman" w:hAnsi="Times New Roman" w:cs="Times New Roman"/>
          <w:sz w:val="32"/>
          <w:szCs w:val="32"/>
        </w:rPr>
        <w:t xml:space="preserve">Бюджет </w:t>
      </w:r>
      <w:r w:rsidR="009A055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направлен на реализацию всех принятых обязательств и реализацию мероприятий по достижению национальных целей и стратегических задач округа. «Образование» – 709,5 млн. руб. (36,5%); «Жилищно-коммунальное хозяйство» - 550,2 млн. руб. (28,3%); «Национальная экономика» - 171,6 млн. руб. (8,8%); «Культура» – 141,4 млн. руб. (7,3%); «Физическая культура и спорт» - 82,7 млн. руб. (4,2%); «Социальная политика» – 48,4 млн. руб. (2,5%).</w:t>
      </w:r>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За 2024 год не было допущено просроченной кредиторской задолженности по оплате труда и начислениям муниципальных учреждений, финансируемых из бюджета. Проведение жесткой политики экономии бюджетных расходов, контроля планируемых закупок, эффективной работы с должниками по налогам, сборам и иным платежам в бюджеты всех уровней, позволили избавиться от просроченной задолженности учреждений.</w:t>
      </w:r>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На протяжении шести лет уровень муниципального долга </w:t>
      </w:r>
      <w:r w:rsidR="009A055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равен нулю.</w:t>
      </w:r>
      <w:r w:rsidR="004C6265" w:rsidRPr="006505D9">
        <w:rPr>
          <w:rFonts w:ascii="Times New Roman" w:hAnsi="Times New Roman" w:cs="Times New Roman"/>
          <w:sz w:val="32"/>
          <w:szCs w:val="32"/>
        </w:rPr>
        <w:t xml:space="preserve"> </w:t>
      </w:r>
    </w:p>
    <w:p w:rsidR="003B7FCB" w:rsidRDefault="003B7FCB" w:rsidP="003B7FCB">
      <w:pPr>
        <w:rPr>
          <w:rFonts w:ascii="Times New Roman" w:hAnsi="Times New Roman" w:cs="Times New Roman"/>
          <w:sz w:val="32"/>
          <w:szCs w:val="32"/>
        </w:rPr>
      </w:pPr>
    </w:p>
    <w:p w:rsidR="004C6265" w:rsidRDefault="00D227B9" w:rsidP="004C6265">
      <w:pPr>
        <w:ind w:firstLine="426"/>
        <w:jc w:val="both"/>
        <w:rPr>
          <w:rFonts w:ascii="Times New Roman" w:hAnsi="Times New Roman" w:cs="Times New Roman"/>
          <w:b/>
          <w:sz w:val="32"/>
          <w:szCs w:val="32"/>
        </w:rPr>
      </w:pPr>
      <w:r w:rsidRPr="003B7FCB">
        <w:rPr>
          <w:rFonts w:ascii="Times New Roman" w:hAnsi="Times New Roman" w:cs="Times New Roman"/>
          <w:b/>
          <w:sz w:val="32"/>
          <w:szCs w:val="32"/>
        </w:rPr>
        <w:t xml:space="preserve">                              </w:t>
      </w:r>
      <w:r w:rsidR="003B7FCB">
        <w:rPr>
          <w:rFonts w:ascii="Times New Roman" w:hAnsi="Times New Roman" w:cs="Times New Roman"/>
          <w:b/>
          <w:sz w:val="32"/>
          <w:szCs w:val="32"/>
        </w:rPr>
        <w:t xml:space="preserve">                     </w:t>
      </w:r>
      <w:r w:rsidRPr="003B7FCB">
        <w:rPr>
          <w:rFonts w:ascii="Times New Roman" w:hAnsi="Times New Roman" w:cs="Times New Roman"/>
          <w:b/>
          <w:sz w:val="32"/>
          <w:szCs w:val="32"/>
        </w:rPr>
        <w:t>Инвестиции в муниципальном округе Лотошино</w:t>
      </w:r>
    </w:p>
    <w:p w:rsidR="003B7FCB" w:rsidRPr="003B7FCB" w:rsidRDefault="003B7FCB" w:rsidP="004C6265">
      <w:pPr>
        <w:ind w:firstLine="426"/>
        <w:jc w:val="both"/>
        <w:rPr>
          <w:rFonts w:ascii="Times New Roman" w:hAnsi="Times New Roman" w:cs="Times New Roman"/>
          <w:b/>
          <w:sz w:val="32"/>
          <w:szCs w:val="32"/>
        </w:rPr>
      </w:pPr>
    </w:p>
    <w:p w:rsidR="003B7FCB" w:rsidRDefault="00A82081" w:rsidP="003B7FCB">
      <w:pPr>
        <w:ind w:firstLine="426"/>
        <w:jc w:val="both"/>
        <w:rPr>
          <w:rFonts w:ascii="Times New Roman" w:hAnsi="Times New Roman" w:cs="Times New Roman"/>
          <w:sz w:val="32"/>
          <w:szCs w:val="32"/>
        </w:rPr>
      </w:pPr>
      <w:r w:rsidRPr="006505D9">
        <w:rPr>
          <w:rFonts w:ascii="Times New Roman" w:hAnsi="Times New Roman" w:cs="Times New Roman"/>
          <w:sz w:val="32"/>
          <w:szCs w:val="32"/>
        </w:rPr>
        <w:t xml:space="preserve">Объем инвестиций в основной капитал по полному кругу организаций за счет всех источников финансирования в экономику округа в 2024 году составил 360,66 </w:t>
      </w:r>
      <w:proofErr w:type="spellStart"/>
      <w:r w:rsidRPr="006505D9">
        <w:rPr>
          <w:rFonts w:ascii="Times New Roman" w:hAnsi="Times New Roman" w:cs="Times New Roman"/>
          <w:sz w:val="32"/>
          <w:szCs w:val="32"/>
        </w:rPr>
        <w:t>млн.руб</w:t>
      </w:r>
      <w:proofErr w:type="spellEnd"/>
      <w:r w:rsidRPr="006505D9">
        <w:rPr>
          <w:rFonts w:ascii="Times New Roman" w:hAnsi="Times New Roman" w:cs="Times New Roman"/>
          <w:sz w:val="32"/>
          <w:szCs w:val="32"/>
        </w:rPr>
        <w:t xml:space="preserve">., в том числе 305,86 млн. руб. по крупным и средним предприятиям. </w:t>
      </w:r>
    </w:p>
    <w:p w:rsidR="003B7FCB" w:rsidRDefault="00A82081" w:rsidP="003B7FCB">
      <w:pPr>
        <w:jc w:val="both"/>
        <w:rPr>
          <w:rFonts w:ascii="Times New Roman" w:hAnsi="Times New Roman" w:cs="Times New Roman"/>
          <w:sz w:val="32"/>
          <w:szCs w:val="32"/>
        </w:rPr>
      </w:pPr>
      <w:r w:rsidRPr="006505D9">
        <w:rPr>
          <w:rFonts w:ascii="Times New Roman" w:hAnsi="Times New Roman" w:cs="Times New Roman"/>
          <w:sz w:val="32"/>
          <w:szCs w:val="32"/>
        </w:rPr>
        <w:t xml:space="preserve">Объем инвестиций по инвестиционному проекту </w:t>
      </w:r>
      <w:r w:rsidR="004C6265" w:rsidRPr="006505D9">
        <w:rPr>
          <w:rFonts w:ascii="Times New Roman" w:hAnsi="Times New Roman" w:cs="Times New Roman"/>
          <w:sz w:val="32"/>
          <w:szCs w:val="32"/>
        </w:rPr>
        <w:t>«</w:t>
      </w:r>
      <w:proofErr w:type="spellStart"/>
      <w:r w:rsidR="004C6265" w:rsidRPr="006505D9">
        <w:rPr>
          <w:rFonts w:ascii="Times New Roman" w:hAnsi="Times New Roman" w:cs="Times New Roman"/>
          <w:sz w:val="32"/>
          <w:szCs w:val="32"/>
        </w:rPr>
        <w:t>Лотофиш</w:t>
      </w:r>
      <w:proofErr w:type="spellEnd"/>
      <w:r w:rsidR="004C6265" w:rsidRPr="006505D9">
        <w:rPr>
          <w:rFonts w:ascii="Times New Roman" w:hAnsi="Times New Roman" w:cs="Times New Roman"/>
          <w:sz w:val="32"/>
          <w:szCs w:val="32"/>
        </w:rPr>
        <w:t xml:space="preserve">» «Строительство прудового хозяйства и объектов </w:t>
      </w:r>
      <w:proofErr w:type="spellStart"/>
      <w:r w:rsidR="004C6265" w:rsidRPr="006505D9">
        <w:rPr>
          <w:rFonts w:ascii="Times New Roman" w:hAnsi="Times New Roman" w:cs="Times New Roman"/>
          <w:sz w:val="32"/>
          <w:szCs w:val="32"/>
        </w:rPr>
        <w:t>аквакультуры</w:t>
      </w:r>
      <w:proofErr w:type="spellEnd"/>
      <w:r w:rsidR="004C6265"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2023 году составил 11,75 млн. рублей, в 2024 году - 2,3 </w:t>
      </w:r>
      <w:proofErr w:type="spellStart"/>
      <w:r w:rsidRPr="006505D9">
        <w:rPr>
          <w:rFonts w:ascii="Times New Roman" w:hAnsi="Times New Roman" w:cs="Times New Roman"/>
          <w:sz w:val="32"/>
          <w:szCs w:val="32"/>
        </w:rPr>
        <w:t>млн.руб</w:t>
      </w:r>
      <w:proofErr w:type="spellEnd"/>
      <w:r w:rsidRPr="006505D9">
        <w:rPr>
          <w:rFonts w:ascii="Times New Roman" w:hAnsi="Times New Roman" w:cs="Times New Roman"/>
          <w:sz w:val="32"/>
          <w:szCs w:val="32"/>
        </w:rPr>
        <w:t>.  С начала действия проекта создано 35 рабочих мест. В текущем году предприятием закуплены ценные сорта осетровых рыб, проводится реконструкция прудового хозяйства, построен зимовальный комплекс для рыб. После запуска производства количество рабочих мест на первом этапе планируется увеличить до 50 единиц.</w:t>
      </w:r>
      <w:r w:rsidR="00D227B9" w:rsidRPr="006505D9">
        <w:rPr>
          <w:rFonts w:ascii="Times New Roman" w:hAnsi="Times New Roman" w:cs="Times New Roman"/>
          <w:sz w:val="32"/>
          <w:szCs w:val="32"/>
        </w:rPr>
        <w:t xml:space="preserve"> </w:t>
      </w:r>
    </w:p>
    <w:p w:rsidR="003B7FCB" w:rsidRDefault="00A82081" w:rsidP="003B7FCB">
      <w:pPr>
        <w:jc w:val="both"/>
        <w:rPr>
          <w:rFonts w:ascii="Times New Roman" w:hAnsi="Times New Roman" w:cs="Times New Roman"/>
          <w:sz w:val="32"/>
          <w:szCs w:val="32"/>
        </w:rPr>
      </w:pPr>
      <w:r w:rsidRPr="006505D9">
        <w:rPr>
          <w:rFonts w:ascii="Times New Roman" w:hAnsi="Times New Roman" w:cs="Times New Roman"/>
          <w:sz w:val="32"/>
          <w:szCs w:val="32"/>
        </w:rPr>
        <w:t xml:space="preserve">Объем инвестиций сельскохозяйственных </w:t>
      </w:r>
      <w:proofErr w:type="gramStart"/>
      <w:r w:rsidRPr="006505D9">
        <w:rPr>
          <w:rFonts w:ascii="Times New Roman" w:hAnsi="Times New Roman" w:cs="Times New Roman"/>
          <w:sz w:val="32"/>
          <w:szCs w:val="32"/>
        </w:rPr>
        <w:t>предприятий  за</w:t>
      </w:r>
      <w:proofErr w:type="gramEnd"/>
      <w:r w:rsidRPr="006505D9">
        <w:rPr>
          <w:rFonts w:ascii="Times New Roman" w:hAnsi="Times New Roman" w:cs="Times New Roman"/>
          <w:sz w:val="32"/>
          <w:szCs w:val="32"/>
        </w:rPr>
        <w:t xml:space="preserve"> 9 месяцев 2024 года составил 98 </w:t>
      </w:r>
      <w:proofErr w:type="spellStart"/>
      <w:r w:rsidRPr="006505D9">
        <w:rPr>
          <w:rFonts w:ascii="Times New Roman" w:hAnsi="Times New Roman" w:cs="Times New Roman"/>
          <w:sz w:val="32"/>
          <w:szCs w:val="32"/>
        </w:rPr>
        <w:t>млн.руб</w:t>
      </w:r>
      <w:proofErr w:type="spellEnd"/>
      <w:r w:rsidRPr="006505D9">
        <w:rPr>
          <w:rFonts w:ascii="Times New Roman" w:hAnsi="Times New Roman" w:cs="Times New Roman"/>
          <w:sz w:val="32"/>
          <w:szCs w:val="32"/>
        </w:rPr>
        <w:t xml:space="preserve">., в том числе 64,6 </w:t>
      </w:r>
      <w:proofErr w:type="spellStart"/>
      <w:r w:rsidRPr="006505D9">
        <w:rPr>
          <w:rFonts w:ascii="Times New Roman" w:hAnsi="Times New Roman" w:cs="Times New Roman"/>
          <w:sz w:val="32"/>
          <w:szCs w:val="32"/>
        </w:rPr>
        <w:t>млн.руб</w:t>
      </w:r>
      <w:proofErr w:type="spellEnd"/>
      <w:r w:rsidRPr="006505D9">
        <w:rPr>
          <w:rFonts w:ascii="Times New Roman" w:hAnsi="Times New Roman" w:cs="Times New Roman"/>
          <w:sz w:val="32"/>
          <w:szCs w:val="32"/>
        </w:rPr>
        <w:t xml:space="preserve">. освоено  АО «Совхоз </w:t>
      </w:r>
      <w:proofErr w:type="spellStart"/>
      <w:r w:rsidRPr="006505D9">
        <w:rPr>
          <w:rFonts w:ascii="Times New Roman" w:hAnsi="Times New Roman" w:cs="Times New Roman"/>
          <w:sz w:val="32"/>
          <w:szCs w:val="32"/>
        </w:rPr>
        <w:t>им.Кирова</w:t>
      </w:r>
      <w:proofErr w:type="spellEnd"/>
      <w:r w:rsidRPr="006505D9">
        <w:rPr>
          <w:rFonts w:ascii="Times New Roman" w:hAnsi="Times New Roman" w:cs="Times New Roman"/>
          <w:sz w:val="32"/>
          <w:szCs w:val="32"/>
        </w:rPr>
        <w:t xml:space="preserve">» на реконструкцию производственных помещений, приобретение техники, увеличение поголовья крупного рогатого скота. </w:t>
      </w:r>
    </w:p>
    <w:p w:rsidR="003B7FCB" w:rsidRDefault="00A82081" w:rsidP="003B7FCB">
      <w:pPr>
        <w:jc w:val="both"/>
        <w:rPr>
          <w:rFonts w:ascii="Times New Roman" w:hAnsi="Times New Roman" w:cs="Times New Roman"/>
          <w:sz w:val="32"/>
          <w:szCs w:val="32"/>
        </w:rPr>
      </w:pPr>
      <w:r w:rsidRPr="006505D9">
        <w:rPr>
          <w:rFonts w:ascii="Times New Roman" w:hAnsi="Times New Roman" w:cs="Times New Roman"/>
          <w:sz w:val="32"/>
          <w:szCs w:val="32"/>
        </w:rPr>
        <w:t xml:space="preserve">В отчетном году продолжается </w:t>
      </w:r>
      <w:proofErr w:type="gramStart"/>
      <w:r w:rsidRPr="006505D9">
        <w:rPr>
          <w:rFonts w:ascii="Times New Roman" w:hAnsi="Times New Roman" w:cs="Times New Roman"/>
          <w:sz w:val="32"/>
          <w:szCs w:val="32"/>
        </w:rPr>
        <w:t>реализация  инвестиционного</w:t>
      </w:r>
      <w:proofErr w:type="gramEnd"/>
      <w:r w:rsidRPr="006505D9">
        <w:rPr>
          <w:rFonts w:ascii="Times New Roman" w:hAnsi="Times New Roman" w:cs="Times New Roman"/>
          <w:sz w:val="32"/>
          <w:szCs w:val="32"/>
        </w:rPr>
        <w:t xml:space="preserve"> проекта «Строительство завода по производству соковой продукции из фруктов и овощей ООО «</w:t>
      </w:r>
      <w:proofErr w:type="spellStart"/>
      <w:r w:rsidRPr="006505D9">
        <w:rPr>
          <w:rFonts w:ascii="Times New Roman" w:hAnsi="Times New Roman" w:cs="Times New Roman"/>
          <w:sz w:val="32"/>
          <w:szCs w:val="32"/>
        </w:rPr>
        <w:t>ВекторЭко</w:t>
      </w:r>
      <w:proofErr w:type="spellEnd"/>
      <w:r w:rsidRPr="006505D9">
        <w:rPr>
          <w:rFonts w:ascii="Times New Roman" w:hAnsi="Times New Roman" w:cs="Times New Roman"/>
          <w:sz w:val="32"/>
          <w:szCs w:val="32"/>
        </w:rPr>
        <w:t xml:space="preserve">». К земельному участку подведена инженерная инфраструктура, построены здания и производственные помещения. Объем инвестиций в основной капитал с начала действия проекта составил 28,4 млн. рублей. Планируется </w:t>
      </w:r>
      <w:proofErr w:type="gramStart"/>
      <w:r w:rsidRPr="006505D9">
        <w:rPr>
          <w:rFonts w:ascii="Times New Roman" w:hAnsi="Times New Roman" w:cs="Times New Roman"/>
          <w:sz w:val="32"/>
          <w:szCs w:val="32"/>
        </w:rPr>
        <w:t>создать  15</w:t>
      </w:r>
      <w:proofErr w:type="gramEnd"/>
      <w:r w:rsidRPr="006505D9">
        <w:rPr>
          <w:rFonts w:ascii="Times New Roman" w:hAnsi="Times New Roman" w:cs="Times New Roman"/>
          <w:sz w:val="32"/>
          <w:szCs w:val="32"/>
        </w:rPr>
        <w:t xml:space="preserve"> рабочих мест.</w:t>
      </w:r>
      <w:r w:rsidR="004C6265" w:rsidRPr="006505D9">
        <w:rPr>
          <w:rFonts w:ascii="Times New Roman" w:hAnsi="Times New Roman" w:cs="Times New Roman"/>
          <w:sz w:val="32"/>
          <w:szCs w:val="32"/>
        </w:rPr>
        <w:t xml:space="preserve"> </w:t>
      </w:r>
    </w:p>
    <w:p w:rsidR="003B7FCB" w:rsidRDefault="00A82081" w:rsidP="003B7FCB">
      <w:pPr>
        <w:jc w:val="both"/>
        <w:rPr>
          <w:rFonts w:ascii="Times New Roman" w:hAnsi="Times New Roman" w:cs="Times New Roman"/>
          <w:sz w:val="32"/>
          <w:szCs w:val="32"/>
        </w:rPr>
      </w:pPr>
      <w:r w:rsidRPr="006505D9">
        <w:rPr>
          <w:rFonts w:ascii="Times New Roman" w:hAnsi="Times New Roman" w:cs="Times New Roman"/>
          <w:sz w:val="32"/>
          <w:szCs w:val="32"/>
        </w:rPr>
        <w:t>Продолжается расширение производства   ООО «ПК Корабел»</w:t>
      </w:r>
      <w:r w:rsidR="00D227B9" w:rsidRPr="006505D9">
        <w:rPr>
          <w:rFonts w:ascii="Times New Roman" w:hAnsi="Times New Roman" w:cs="Times New Roman"/>
          <w:sz w:val="32"/>
          <w:szCs w:val="32"/>
        </w:rPr>
        <w:t xml:space="preserve"> в п. Лотошино</w:t>
      </w:r>
      <w:r w:rsidRPr="006505D9">
        <w:rPr>
          <w:rFonts w:ascii="Times New Roman" w:hAnsi="Times New Roman" w:cs="Times New Roman"/>
          <w:sz w:val="32"/>
          <w:szCs w:val="32"/>
        </w:rPr>
        <w:t xml:space="preserve">. Основной вид деятельности предприятия «Обработка металлических изделий».  Закуплено оборудование для резки и обработки металлов на сумму 23,8 млн. руб. В </w:t>
      </w:r>
      <w:proofErr w:type="gramStart"/>
      <w:r w:rsidRPr="006505D9">
        <w:rPr>
          <w:rFonts w:ascii="Times New Roman" w:hAnsi="Times New Roman" w:cs="Times New Roman"/>
          <w:sz w:val="32"/>
          <w:szCs w:val="32"/>
        </w:rPr>
        <w:t>отчетном  году</w:t>
      </w:r>
      <w:proofErr w:type="gramEnd"/>
      <w:r w:rsidRPr="006505D9">
        <w:rPr>
          <w:rFonts w:ascii="Times New Roman" w:hAnsi="Times New Roman" w:cs="Times New Roman"/>
          <w:sz w:val="32"/>
          <w:szCs w:val="32"/>
        </w:rPr>
        <w:t xml:space="preserve">  предприятие  на конкурсной основе получило субсидию  на возмещение части затрат на приобретение оборудования в рамках реализации мероприятий государственной программы «Предпринимательство»  в размере 4,8 млн. рублей. Создано 13 рабочих мест, в 2025 году планируется увеличение количества рабочих мест. </w:t>
      </w:r>
    </w:p>
    <w:p w:rsidR="003B7FCB" w:rsidRDefault="00A82081" w:rsidP="003B7FCB">
      <w:pPr>
        <w:jc w:val="both"/>
        <w:rPr>
          <w:rFonts w:ascii="Times New Roman" w:hAnsi="Times New Roman" w:cs="Times New Roman"/>
          <w:color w:val="000000"/>
          <w:sz w:val="32"/>
          <w:szCs w:val="32"/>
          <w:lang w:eastAsia="ar-SA"/>
        </w:rPr>
      </w:pPr>
      <w:r w:rsidRPr="006505D9">
        <w:rPr>
          <w:rFonts w:ascii="Times New Roman" w:hAnsi="Times New Roman" w:cs="Times New Roman"/>
          <w:sz w:val="32"/>
          <w:szCs w:val="32"/>
        </w:rPr>
        <w:t xml:space="preserve">Администрацией округа на постоянной основе ведется работа по привлечению инвестиций на территорию </w:t>
      </w:r>
      <w:r w:rsidR="009A055E" w:rsidRPr="006505D9">
        <w:rPr>
          <w:rFonts w:ascii="Times New Roman" w:hAnsi="Times New Roman" w:cs="Times New Roman"/>
          <w:sz w:val="32"/>
          <w:szCs w:val="32"/>
        </w:rPr>
        <w:t>муниципального</w:t>
      </w:r>
      <w:r w:rsidRPr="006505D9">
        <w:rPr>
          <w:rFonts w:ascii="Times New Roman" w:hAnsi="Times New Roman" w:cs="Times New Roman"/>
          <w:sz w:val="32"/>
          <w:szCs w:val="32"/>
        </w:rPr>
        <w:t xml:space="preserve"> округа Лотошино. Инвесторам предлагаются земельные участки в рамках действующих региональных программ для отдаленных территорий «Подмосковные 10 гектаров» и «Земля за 1 рубль». Проводится работа по включению объектов социальной сферы в государственные программы Московской области.</w:t>
      </w:r>
      <w:r w:rsidR="00D227B9" w:rsidRPr="006505D9">
        <w:rPr>
          <w:rFonts w:ascii="Times New Roman" w:hAnsi="Times New Roman" w:cs="Times New Roman"/>
          <w:color w:val="000000"/>
          <w:sz w:val="32"/>
          <w:szCs w:val="32"/>
          <w:lang w:eastAsia="ar-SA"/>
        </w:rPr>
        <w:t xml:space="preserve">                                                         </w:t>
      </w:r>
    </w:p>
    <w:p w:rsidR="00D227B9" w:rsidRPr="003B7FCB" w:rsidRDefault="003B7FCB" w:rsidP="00A82081">
      <w:pPr>
        <w:spacing w:before="120" w:after="120"/>
        <w:ind w:firstLine="426"/>
        <w:jc w:val="both"/>
        <w:rPr>
          <w:rFonts w:ascii="Times New Roman" w:hAnsi="Times New Roman" w:cs="Times New Roman"/>
          <w:b/>
          <w:color w:val="000000"/>
          <w:sz w:val="32"/>
          <w:szCs w:val="32"/>
          <w:lang w:eastAsia="ar-SA"/>
        </w:rPr>
      </w:pPr>
      <w:r>
        <w:rPr>
          <w:rFonts w:ascii="Times New Roman" w:hAnsi="Times New Roman" w:cs="Times New Roman"/>
          <w:color w:val="000000"/>
          <w:sz w:val="32"/>
          <w:szCs w:val="32"/>
          <w:lang w:eastAsia="ar-SA"/>
        </w:rPr>
        <w:t xml:space="preserve">                                 </w:t>
      </w:r>
      <w:r w:rsidR="00A82081" w:rsidRPr="003B7FCB">
        <w:rPr>
          <w:rFonts w:ascii="Times New Roman" w:hAnsi="Times New Roman" w:cs="Times New Roman"/>
          <w:b/>
          <w:color w:val="000000"/>
          <w:sz w:val="32"/>
          <w:szCs w:val="32"/>
          <w:lang w:eastAsia="ar-SA"/>
        </w:rPr>
        <w:t xml:space="preserve">Малый и средний бизнес </w:t>
      </w:r>
      <w:r w:rsidR="00D227B9" w:rsidRPr="003B7FCB">
        <w:rPr>
          <w:rFonts w:ascii="Times New Roman" w:hAnsi="Times New Roman" w:cs="Times New Roman"/>
          <w:b/>
          <w:color w:val="000000"/>
          <w:sz w:val="32"/>
          <w:szCs w:val="32"/>
          <w:lang w:eastAsia="ar-SA"/>
        </w:rPr>
        <w:t>в муниципальном округе Лотошино</w:t>
      </w:r>
    </w:p>
    <w:p w:rsidR="003B7FCB" w:rsidRPr="006505D9" w:rsidRDefault="003B7FCB" w:rsidP="00A82081">
      <w:pPr>
        <w:spacing w:before="120" w:after="120"/>
        <w:ind w:firstLine="426"/>
        <w:jc w:val="both"/>
        <w:rPr>
          <w:rFonts w:ascii="Times New Roman" w:hAnsi="Times New Roman" w:cs="Times New Roman"/>
          <w:color w:val="000000"/>
          <w:sz w:val="32"/>
          <w:szCs w:val="32"/>
          <w:lang w:eastAsia="ar-SA"/>
        </w:rPr>
      </w:pPr>
    </w:p>
    <w:p w:rsidR="003B7FCB" w:rsidRDefault="00D227B9" w:rsidP="003B7FCB">
      <w:pPr>
        <w:spacing w:before="120" w:after="120"/>
        <w:jc w:val="both"/>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 xml:space="preserve">Это направление </w:t>
      </w:r>
      <w:r w:rsidR="00A82081" w:rsidRPr="006505D9">
        <w:rPr>
          <w:rFonts w:ascii="Times New Roman" w:hAnsi="Times New Roman" w:cs="Times New Roman"/>
          <w:color w:val="000000"/>
          <w:sz w:val="32"/>
          <w:szCs w:val="32"/>
          <w:lang w:eastAsia="ar-SA"/>
        </w:rPr>
        <w:t xml:space="preserve">представляют 468 субъектов малого и среднего предпринимательства. Большая часть малого бизнеса городского округа представлена индивидуальными предпринимателями (80%). По данным Единого реестра субъектов малого и среднего предпринимательства на территории округа вновь зарегистрировались 67 субъектов малого предпринимательства, что на 5 единиц больше прошлогоднего значения. </w:t>
      </w:r>
    </w:p>
    <w:p w:rsidR="003B7FCB" w:rsidRDefault="00A82081" w:rsidP="003B7FCB">
      <w:pPr>
        <w:spacing w:before="120" w:after="120"/>
        <w:jc w:val="both"/>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В целях создания благоприятных условий для развития предпринимательства на территории городского округа реализуется муниципальная программа «Предпринимательство», в рамках которой осуществляются финансовая, имущественная, информационная и консультационная поддержки субъектов малого</w:t>
      </w:r>
      <w:r w:rsidR="00D227B9" w:rsidRPr="006505D9">
        <w:rPr>
          <w:rFonts w:ascii="Times New Roman" w:hAnsi="Times New Roman" w:cs="Times New Roman"/>
          <w:color w:val="000000"/>
          <w:sz w:val="32"/>
          <w:szCs w:val="32"/>
          <w:lang w:eastAsia="ar-SA"/>
        </w:rPr>
        <w:t xml:space="preserve"> и среднего предпринимательства. </w:t>
      </w:r>
      <w:r w:rsidRPr="006505D9">
        <w:rPr>
          <w:rFonts w:ascii="Times New Roman" w:hAnsi="Times New Roman" w:cs="Times New Roman"/>
          <w:color w:val="000000"/>
          <w:sz w:val="32"/>
          <w:szCs w:val="32"/>
          <w:lang w:eastAsia="ar-SA"/>
        </w:rPr>
        <w:t xml:space="preserve">В аренду субъектам малого предпринимательства передано муниципальное имущество в количестве 28 объектов.  6 социально – ориентированных субъектов малого предпринимательства, а также </w:t>
      </w:r>
      <w:proofErr w:type="spellStart"/>
      <w:r w:rsidRPr="006505D9">
        <w:rPr>
          <w:rFonts w:ascii="Times New Roman" w:hAnsi="Times New Roman" w:cs="Times New Roman"/>
          <w:color w:val="000000"/>
          <w:sz w:val="32"/>
          <w:szCs w:val="32"/>
          <w:lang w:eastAsia="ar-SA"/>
        </w:rPr>
        <w:t>самозанятые</w:t>
      </w:r>
      <w:proofErr w:type="spellEnd"/>
      <w:r w:rsidRPr="006505D9">
        <w:rPr>
          <w:rFonts w:ascii="Times New Roman" w:hAnsi="Times New Roman" w:cs="Times New Roman"/>
          <w:color w:val="000000"/>
          <w:sz w:val="32"/>
          <w:szCs w:val="32"/>
          <w:lang w:eastAsia="ar-SA"/>
        </w:rPr>
        <w:t xml:space="preserve"> граждане, получили льготы в размере 50% на аренду муниципальных помещений, используемых в </w:t>
      </w:r>
      <w:r w:rsidR="00D227B9" w:rsidRPr="006505D9">
        <w:rPr>
          <w:rFonts w:ascii="Times New Roman" w:hAnsi="Times New Roman" w:cs="Times New Roman"/>
          <w:color w:val="000000"/>
          <w:sz w:val="32"/>
          <w:szCs w:val="32"/>
          <w:lang w:eastAsia="ar-SA"/>
        </w:rPr>
        <w:t xml:space="preserve">своей профильной деятельности. </w:t>
      </w:r>
    </w:p>
    <w:p w:rsidR="00A82081" w:rsidRDefault="00D227B9" w:rsidP="003B7FCB">
      <w:pPr>
        <w:spacing w:before="120" w:after="120"/>
        <w:jc w:val="both"/>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И</w:t>
      </w:r>
      <w:r w:rsidR="00A82081" w:rsidRPr="006505D9">
        <w:rPr>
          <w:rFonts w:ascii="Times New Roman" w:hAnsi="Times New Roman" w:cs="Times New Roman"/>
          <w:color w:val="000000"/>
          <w:sz w:val="32"/>
          <w:szCs w:val="32"/>
          <w:lang w:eastAsia="ar-SA"/>
        </w:rPr>
        <w:t>нформационная поддержка осуществляются через официальный сайт администрации в разделе «Предпринимателю», бизнес-</w:t>
      </w:r>
      <w:proofErr w:type="gramStart"/>
      <w:r w:rsidR="00A82081" w:rsidRPr="006505D9">
        <w:rPr>
          <w:rFonts w:ascii="Times New Roman" w:hAnsi="Times New Roman" w:cs="Times New Roman"/>
          <w:color w:val="000000"/>
          <w:sz w:val="32"/>
          <w:szCs w:val="32"/>
          <w:lang w:eastAsia="ar-SA"/>
        </w:rPr>
        <w:t>чаты,  социальные</w:t>
      </w:r>
      <w:proofErr w:type="gramEnd"/>
      <w:r w:rsidR="00A82081" w:rsidRPr="006505D9">
        <w:rPr>
          <w:rFonts w:ascii="Times New Roman" w:hAnsi="Times New Roman" w:cs="Times New Roman"/>
          <w:color w:val="000000"/>
          <w:sz w:val="32"/>
          <w:szCs w:val="32"/>
          <w:lang w:eastAsia="ar-SA"/>
        </w:rPr>
        <w:t xml:space="preserve"> сети, консультационная при обращении предпринимателей в муниципальный офис предоставления услуг «Мой бизнес».  </w:t>
      </w:r>
    </w:p>
    <w:p w:rsidR="003B7FCB" w:rsidRPr="006505D9" w:rsidRDefault="003B7FCB" w:rsidP="003B7FCB">
      <w:pPr>
        <w:spacing w:before="120" w:after="120"/>
        <w:jc w:val="both"/>
        <w:rPr>
          <w:rFonts w:ascii="Times New Roman" w:hAnsi="Times New Roman" w:cs="Times New Roman"/>
          <w:color w:val="000000"/>
          <w:sz w:val="32"/>
          <w:szCs w:val="32"/>
          <w:lang w:eastAsia="ar-SA"/>
        </w:rPr>
      </w:pPr>
    </w:p>
    <w:p w:rsidR="006C36B3" w:rsidRDefault="003B7FCB" w:rsidP="006C36B3">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6C36B3" w:rsidRPr="003B7FCB">
        <w:rPr>
          <w:rFonts w:ascii="Times New Roman" w:hAnsi="Times New Roman" w:cs="Times New Roman"/>
          <w:b/>
          <w:sz w:val="32"/>
          <w:szCs w:val="32"/>
        </w:rPr>
        <w:t>Развитие потребительского рынка и услуг</w:t>
      </w:r>
      <w:r w:rsidR="009A055E" w:rsidRPr="003B7FCB">
        <w:rPr>
          <w:rFonts w:ascii="Times New Roman" w:hAnsi="Times New Roman" w:cs="Times New Roman"/>
          <w:b/>
          <w:sz w:val="32"/>
          <w:szCs w:val="32"/>
        </w:rPr>
        <w:t xml:space="preserve"> в муниципальном округе Лотошино</w:t>
      </w:r>
    </w:p>
    <w:p w:rsidR="003B7FCB" w:rsidRDefault="003B7FCB" w:rsidP="006C36B3">
      <w:pPr>
        <w:jc w:val="center"/>
        <w:rPr>
          <w:rFonts w:ascii="Times New Roman" w:hAnsi="Times New Roman" w:cs="Times New Roman"/>
          <w:b/>
          <w:sz w:val="32"/>
          <w:szCs w:val="32"/>
        </w:rPr>
      </w:pPr>
    </w:p>
    <w:p w:rsidR="003B7FCB" w:rsidRDefault="006C36B3" w:rsidP="003B7FCB">
      <w:pPr>
        <w:jc w:val="both"/>
        <w:rPr>
          <w:rFonts w:ascii="Times New Roman" w:hAnsi="Times New Roman" w:cs="Times New Roman"/>
          <w:sz w:val="32"/>
          <w:szCs w:val="32"/>
        </w:rPr>
      </w:pPr>
      <w:r w:rsidRPr="006505D9">
        <w:rPr>
          <w:rFonts w:ascii="Times New Roman" w:hAnsi="Times New Roman" w:cs="Times New Roman"/>
          <w:sz w:val="32"/>
          <w:szCs w:val="32"/>
        </w:rPr>
        <w:t xml:space="preserve">По итогам 2024 года площадь торговых объектов предприятий розничной торговли составила 15,0 тыс.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xml:space="preserve">. (в 2024 году – 14,3 тыс.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xml:space="preserve">.) Обеспеченность населения </w:t>
      </w:r>
      <w:r w:rsidR="009A055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площадью торговых объектов составила 688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xml:space="preserve">. на 1000 жителей. За </w:t>
      </w:r>
      <w:r w:rsidR="009A055E" w:rsidRPr="006505D9">
        <w:rPr>
          <w:rFonts w:ascii="Times New Roman" w:hAnsi="Times New Roman" w:cs="Times New Roman"/>
          <w:sz w:val="32"/>
          <w:szCs w:val="32"/>
        </w:rPr>
        <w:t>2024 год</w:t>
      </w:r>
      <w:r w:rsidRPr="006505D9">
        <w:rPr>
          <w:rFonts w:ascii="Times New Roman" w:hAnsi="Times New Roman" w:cs="Times New Roman"/>
          <w:sz w:val="32"/>
          <w:szCs w:val="32"/>
        </w:rPr>
        <w:t xml:space="preserve"> выведено 4 объекта стационарной розничной торговли общей торговой площадью 388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xml:space="preserve">. Введено 4 объекта стационарной розничной торговли общей торговой площадью 1120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Общее количест</w:t>
      </w:r>
      <w:r w:rsidR="009A055E" w:rsidRPr="006505D9">
        <w:rPr>
          <w:rFonts w:ascii="Times New Roman" w:hAnsi="Times New Roman" w:cs="Times New Roman"/>
          <w:sz w:val="32"/>
          <w:szCs w:val="32"/>
        </w:rPr>
        <w:t>во магазинов по сравнению с 2023</w:t>
      </w:r>
      <w:r w:rsidRPr="006505D9">
        <w:rPr>
          <w:rFonts w:ascii="Times New Roman" w:hAnsi="Times New Roman" w:cs="Times New Roman"/>
          <w:sz w:val="32"/>
          <w:szCs w:val="32"/>
        </w:rPr>
        <w:t xml:space="preserve"> годо</w:t>
      </w:r>
      <w:r w:rsidR="009A055E" w:rsidRPr="006505D9">
        <w:rPr>
          <w:rFonts w:ascii="Times New Roman" w:hAnsi="Times New Roman" w:cs="Times New Roman"/>
          <w:sz w:val="32"/>
          <w:szCs w:val="32"/>
        </w:rPr>
        <w:t>м</w:t>
      </w:r>
      <w:r w:rsidRPr="006505D9">
        <w:rPr>
          <w:rFonts w:ascii="Times New Roman" w:hAnsi="Times New Roman" w:cs="Times New Roman"/>
          <w:sz w:val="32"/>
          <w:szCs w:val="32"/>
        </w:rPr>
        <w:t xml:space="preserve"> не изменилось и составило 111 </w:t>
      </w:r>
      <w:r w:rsidR="00D227B9" w:rsidRPr="006505D9">
        <w:rPr>
          <w:rFonts w:ascii="Times New Roman" w:hAnsi="Times New Roman" w:cs="Times New Roman"/>
          <w:sz w:val="32"/>
          <w:szCs w:val="32"/>
        </w:rPr>
        <w:t xml:space="preserve">единиц. </w:t>
      </w:r>
      <w:r w:rsidRPr="006505D9">
        <w:rPr>
          <w:rFonts w:ascii="Times New Roman" w:hAnsi="Times New Roman" w:cs="Times New Roman"/>
          <w:sz w:val="32"/>
          <w:szCs w:val="32"/>
        </w:rPr>
        <w:t xml:space="preserve">Общее количество нестационарных торговых объектов, размещенных на основании схем размещения нестационарных торговых объектов и договоров составило 125 адресных ориентира, в </w:t>
      </w:r>
      <w:proofErr w:type="spellStart"/>
      <w:r w:rsidRPr="006505D9">
        <w:rPr>
          <w:rFonts w:ascii="Times New Roman" w:hAnsi="Times New Roman" w:cs="Times New Roman"/>
          <w:sz w:val="32"/>
          <w:szCs w:val="32"/>
        </w:rPr>
        <w:t>т.ч</w:t>
      </w:r>
      <w:proofErr w:type="spellEnd"/>
      <w:r w:rsidRPr="006505D9">
        <w:rPr>
          <w:rFonts w:ascii="Times New Roman" w:hAnsi="Times New Roman" w:cs="Times New Roman"/>
          <w:sz w:val="32"/>
          <w:szCs w:val="32"/>
        </w:rPr>
        <w:t>. 92 населенных пункта, в которых осуществляется обслуживание автолавками по государственной программе «Сельское хозяйство Подмосковья», 16 нестационарных торговых объектов – на муниципальной и государственной неразграниченной земле, 17 – на частной. В 2025 году работа по приведению в соответствие и демонтажу торговых объектов будет продолжена.</w:t>
      </w:r>
      <w:r w:rsidR="00D227B9" w:rsidRPr="006505D9">
        <w:rPr>
          <w:rFonts w:ascii="Times New Roman" w:hAnsi="Times New Roman" w:cs="Times New Roman"/>
          <w:sz w:val="32"/>
          <w:szCs w:val="32"/>
        </w:rPr>
        <w:t xml:space="preserve"> </w:t>
      </w:r>
    </w:p>
    <w:p w:rsidR="003B7FCB" w:rsidRDefault="006C36B3" w:rsidP="003B7FCB">
      <w:pPr>
        <w:jc w:val="both"/>
        <w:rPr>
          <w:rFonts w:ascii="Times New Roman" w:hAnsi="Times New Roman" w:cs="Times New Roman"/>
          <w:sz w:val="32"/>
          <w:szCs w:val="32"/>
        </w:rPr>
      </w:pPr>
      <w:r w:rsidRPr="006505D9">
        <w:rPr>
          <w:rFonts w:ascii="Times New Roman" w:hAnsi="Times New Roman" w:cs="Times New Roman"/>
          <w:sz w:val="32"/>
          <w:szCs w:val="32"/>
        </w:rPr>
        <w:t>В 2024 году приведено в соответствие к региональному стандарту внешнего вида объектов потребительского рынка 15 торговых объектов. Демонтировано 3 нестационарных торговых объекта не соответствующих требованиям действующего законодательства.</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Количество пунктов выдачи интернет-заказов в 2024 году: 16 шт. (+2 к предыдущему году). Общая тенденция к увеличению доли продаж через интернет связана с изменением потребительских предпочтений и развитием современных технологий, способов и методов работы в сфере торговли. В 2025 году ожидается открытие не менее 4-х новых ПВЗ из них 2 в сельских населенных пунктах.</w:t>
      </w:r>
      <w:r w:rsidR="00D227B9" w:rsidRPr="006505D9">
        <w:rPr>
          <w:rFonts w:ascii="Times New Roman" w:hAnsi="Times New Roman" w:cs="Times New Roman"/>
          <w:sz w:val="32"/>
          <w:szCs w:val="32"/>
        </w:rPr>
        <w:t xml:space="preserve"> </w:t>
      </w:r>
    </w:p>
    <w:p w:rsidR="006C36B3" w:rsidRPr="006505D9" w:rsidRDefault="006C36B3" w:rsidP="003B7FCB">
      <w:pPr>
        <w:jc w:val="both"/>
        <w:rPr>
          <w:rFonts w:ascii="Times New Roman" w:hAnsi="Times New Roman" w:cs="Times New Roman"/>
          <w:sz w:val="32"/>
          <w:szCs w:val="32"/>
        </w:rPr>
      </w:pPr>
      <w:r w:rsidRPr="006505D9">
        <w:rPr>
          <w:rFonts w:ascii="Times New Roman" w:hAnsi="Times New Roman" w:cs="Times New Roman"/>
          <w:sz w:val="32"/>
          <w:szCs w:val="32"/>
        </w:rPr>
        <w:t xml:space="preserve">В сфере общественного питания общее количество посадочных мест не изменилось по отношению к предыдущему году и на конец года составило 535 единиц. Уровень обеспеченности населения </w:t>
      </w:r>
      <w:r w:rsidR="0015022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предприятиями общественного питания составило 24,5 посадочных мест на 1000 человек.</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сфере бытового обслуживания введено 10 рабочих мест, преимущественно физическими лицами, не являющимися индивидуальными предпринимателями и применяющими специальный налоговый режим «Налог на профессиональный доход». Выведено 6 рабочих мест. По итогам 2024 года общее количество рабочих мест в сфере бытового обслуживания </w:t>
      </w:r>
      <w:r w:rsidR="0015022E" w:rsidRPr="006505D9">
        <w:rPr>
          <w:rFonts w:ascii="Times New Roman" w:hAnsi="Times New Roman" w:cs="Times New Roman"/>
          <w:sz w:val="32"/>
          <w:szCs w:val="32"/>
        </w:rPr>
        <w:t>округа</w:t>
      </w:r>
      <w:r w:rsidRPr="006505D9">
        <w:rPr>
          <w:rFonts w:ascii="Times New Roman" w:hAnsi="Times New Roman" w:cs="Times New Roman"/>
          <w:sz w:val="32"/>
          <w:szCs w:val="32"/>
        </w:rPr>
        <w:t xml:space="preserve"> - 178. Обеспеченность населения предприятиями бытового обслуживания составила 8,15 рабочих мест на 1000 человек. (2023 год - 7,92 рабочих мест на 1000 человек).</w:t>
      </w:r>
    </w:p>
    <w:p w:rsidR="006C36B3" w:rsidRPr="006505D9" w:rsidRDefault="006C36B3" w:rsidP="006C36B3">
      <w:pPr>
        <w:ind w:firstLine="567"/>
        <w:jc w:val="both"/>
        <w:rPr>
          <w:rFonts w:ascii="Times New Roman" w:hAnsi="Times New Roman" w:cs="Times New Roman"/>
          <w:b/>
          <w:sz w:val="32"/>
          <w:szCs w:val="32"/>
        </w:rPr>
      </w:pPr>
    </w:p>
    <w:p w:rsidR="006C36B3" w:rsidRPr="003B7FCB" w:rsidRDefault="0015022E" w:rsidP="006C36B3">
      <w:pPr>
        <w:spacing w:after="0" w:line="240" w:lineRule="auto"/>
        <w:jc w:val="center"/>
        <w:rPr>
          <w:rFonts w:ascii="Times New Roman" w:hAnsi="Times New Roman" w:cs="Times New Roman"/>
          <w:b/>
          <w:sz w:val="32"/>
          <w:szCs w:val="32"/>
        </w:rPr>
      </w:pPr>
      <w:r w:rsidRPr="003B7FCB">
        <w:rPr>
          <w:rFonts w:ascii="Times New Roman" w:hAnsi="Times New Roman" w:cs="Times New Roman"/>
          <w:b/>
          <w:sz w:val="32"/>
          <w:szCs w:val="32"/>
        </w:rPr>
        <w:t>Жильё и субсидии</w:t>
      </w:r>
    </w:p>
    <w:p w:rsidR="0015022E" w:rsidRPr="006505D9" w:rsidRDefault="0015022E" w:rsidP="006C36B3">
      <w:pPr>
        <w:spacing w:after="0"/>
        <w:jc w:val="both"/>
        <w:rPr>
          <w:rFonts w:ascii="Times New Roman" w:hAnsi="Times New Roman" w:cs="Times New Roman"/>
          <w:sz w:val="32"/>
          <w:szCs w:val="32"/>
        </w:rPr>
      </w:pPr>
    </w:p>
    <w:p w:rsidR="006C36B3" w:rsidRPr="006505D9" w:rsidRDefault="006C36B3" w:rsidP="00D227B9">
      <w:pPr>
        <w:spacing w:after="0"/>
        <w:jc w:val="both"/>
        <w:rPr>
          <w:rFonts w:ascii="Times New Roman" w:hAnsi="Times New Roman" w:cs="Times New Roman"/>
          <w:sz w:val="32"/>
          <w:szCs w:val="32"/>
        </w:rPr>
      </w:pPr>
      <w:r w:rsidRPr="006505D9">
        <w:rPr>
          <w:rFonts w:ascii="Times New Roman" w:hAnsi="Times New Roman" w:cs="Times New Roman"/>
          <w:sz w:val="32"/>
          <w:szCs w:val="32"/>
        </w:rPr>
        <w:t>В 2024 году улучшили свои жилищные условия 35 семей,  из них:</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11 молодых семей приобрели собственное жильё в рамках реализации </w:t>
      </w:r>
      <w:r w:rsidRPr="006505D9">
        <w:rPr>
          <w:rFonts w:ascii="Times New Roman" w:eastAsia="Times New Roman" w:hAnsi="Times New Roman" w:cs="Times New Roman"/>
          <w:sz w:val="32"/>
          <w:szCs w:val="32"/>
        </w:rPr>
        <w:t>подпрограммы «Обеспечение  жильем   молодых семей» государственной программы Московской области «Жилище» на 2023-2033 годы</w:t>
      </w:r>
      <w:r w:rsidRPr="006505D9">
        <w:rPr>
          <w:rFonts w:ascii="Times New Roman" w:hAnsi="Times New Roman" w:cs="Times New Roman"/>
          <w:sz w:val="32"/>
          <w:szCs w:val="32"/>
        </w:rPr>
        <w:t xml:space="preserve"> за счет средств федерального, областного и местного бюджетов с привлечением собственных (заемных) средств</w:t>
      </w:r>
      <w:r w:rsidRPr="006505D9">
        <w:rPr>
          <w:rFonts w:ascii="Times New Roman" w:eastAsia="Times New Roman" w:hAnsi="Times New Roman" w:cs="Times New Roman"/>
          <w:sz w:val="32"/>
          <w:szCs w:val="32"/>
        </w:rPr>
        <w:t>;</w:t>
      </w:r>
      <w:r w:rsidR="00D227B9" w:rsidRPr="006505D9">
        <w:rPr>
          <w:rFonts w:ascii="Times New Roman" w:eastAsia="Times New Roman" w:hAnsi="Times New Roman" w:cs="Times New Roman"/>
          <w:sz w:val="32"/>
          <w:szCs w:val="32"/>
        </w:rPr>
        <w:t xml:space="preserve"> </w:t>
      </w:r>
      <w:r w:rsidRPr="006505D9">
        <w:rPr>
          <w:rFonts w:ascii="Times New Roman" w:hAnsi="Times New Roman" w:cs="Times New Roman"/>
          <w:sz w:val="32"/>
          <w:szCs w:val="32"/>
        </w:rPr>
        <w:t xml:space="preserve">4 лица из числа детей-сирот улучшили свои жилищные условия в рамках реализации подпрограммы «Обеспечение жильем детей-сирот и детей, оставшихся без попечения родителей, лиц из числа детей-сирот и детей, оставшихся без попечения родителей» </w:t>
      </w:r>
      <w:r w:rsidRPr="006505D9">
        <w:rPr>
          <w:rFonts w:ascii="Times New Roman" w:eastAsia="Times New Roman" w:hAnsi="Times New Roman" w:cs="Times New Roman"/>
          <w:sz w:val="32"/>
          <w:szCs w:val="32"/>
        </w:rPr>
        <w:t>государственной программы Московской области «Жилище» на 2023-2033 годы</w:t>
      </w:r>
      <w:r w:rsidRPr="006505D9">
        <w:rPr>
          <w:rFonts w:ascii="Times New Roman" w:hAnsi="Times New Roman" w:cs="Times New Roman"/>
          <w:sz w:val="32"/>
          <w:szCs w:val="32"/>
        </w:rPr>
        <w:t xml:space="preserve"> за счет средств бюджета Московской области</w:t>
      </w:r>
      <w:r w:rsidRPr="006505D9">
        <w:rPr>
          <w:rFonts w:ascii="Times New Roman" w:eastAsia="Times New Roman" w:hAnsi="Times New Roman" w:cs="Times New Roman"/>
          <w:sz w:val="32"/>
          <w:szCs w:val="32"/>
        </w:rPr>
        <w:t>;</w:t>
      </w:r>
      <w:r w:rsidR="00D227B9" w:rsidRPr="006505D9">
        <w:rPr>
          <w:rFonts w:ascii="Times New Roman" w:eastAsia="Times New Roman" w:hAnsi="Times New Roman" w:cs="Times New Roman"/>
          <w:sz w:val="32"/>
          <w:szCs w:val="32"/>
        </w:rPr>
        <w:t xml:space="preserve"> </w:t>
      </w:r>
      <w:r w:rsidRPr="006505D9">
        <w:rPr>
          <w:rFonts w:ascii="Times New Roman" w:eastAsia="Times New Roman" w:hAnsi="Times New Roman" w:cs="Times New Roman"/>
          <w:sz w:val="32"/>
          <w:szCs w:val="32"/>
        </w:rPr>
        <w:t>1 семья, Выехавшая из районов Крайнего Севера приобрела собственное жильё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федерального бюджета.</w:t>
      </w:r>
      <w:r w:rsidR="00D227B9" w:rsidRPr="006505D9">
        <w:rPr>
          <w:rFonts w:ascii="Times New Roman" w:eastAsia="Times New Roman" w:hAnsi="Times New Roman" w:cs="Times New Roman"/>
          <w:sz w:val="32"/>
          <w:szCs w:val="32"/>
        </w:rPr>
        <w:t xml:space="preserve"> </w:t>
      </w:r>
      <w:r w:rsidRPr="006505D9">
        <w:rPr>
          <w:rFonts w:ascii="Times New Roman" w:hAnsi="Times New Roman" w:cs="Times New Roman"/>
          <w:sz w:val="32"/>
          <w:szCs w:val="32"/>
        </w:rPr>
        <w:t>16 семьям предоставлено муниципальное жильё, в том числе:</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6 квартир по договору коммерческого найма;</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4 служебные квартиры.</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2 медицинским работникам, отработавшим более 10 лет, с ранее предоставленных квартир снят статус «служебной» и заключены договора социального найма для дальнейшей приватизации квартир. </w:t>
      </w:r>
    </w:p>
    <w:p w:rsidR="003B7FCB" w:rsidRDefault="006C36B3" w:rsidP="006C36B3">
      <w:pPr>
        <w:jc w:val="both"/>
        <w:rPr>
          <w:rFonts w:ascii="Times New Roman" w:hAnsi="Times New Roman" w:cs="Times New Roman"/>
          <w:sz w:val="32"/>
          <w:szCs w:val="32"/>
        </w:rPr>
      </w:pPr>
      <w:r w:rsidRPr="006505D9">
        <w:rPr>
          <w:rFonts w:ascii="Times New Roman" w:hAnsi="Times New Roman" w:cs="Times New Roman"/>
          <w:sz w:val="32"/>
          <w:szCs w:val="32"/>
        </w:rPr>
        <w:t xml:space="preserve">4 квартиры, ранее предоставленные детям-сиротам, исключены </w:t>
      </w:r>
      <w:proofErr w:type="gramStart"/>
      <w:r w:rsidRPr="006505D9">
        <w:rPr>
          <w:rFonts w:ascii="Times New Roman" w:hAnsi="Times New Roman" w:cs="Times New Roman"/>
          <w:sz w:val="32"/>
          <w:szCs w:val="32"/>
        </w:rPr>
        <w:t>из  специализированного</w:t>
      </w:r>
      <w:proofErr w:type="gramEnd"/>
      <w:r w:rsidRPr="006505D9">
        <w:rPr>
          <w:rFonts w:ascii="Times New Roman" w:hAnsi="Times New Roman" w:cs="Times New Roman"/>
          <w:sz w:val="32"/>
          <w:szCs w:val="32"/>
        </w:rPr>
        <w:t xml:space="preserve"> муниципального жилищного фонда и заключены договора социального найма для дальнейшей приватизации квартир.</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2024 году расселён трёхквартирный дом, признанный аварийным в 2023 году в рамках муниципальной программы «Переселение граждан из аварийного жилищного фонда» за счет средств бюджета </w:t>
      </w:r>
      <w:proofErr w:type="spellStart"/>
      <w:r w:rsidRPr="006505D9">
        <w:rPr>
          <w:rFonts w:ascii="Times New Roman" w:hAnsi="Times New Roman" w:cs="Times New Roman"/>
          <w:sz w:val="32"/>
          <w:szCs w:val="32"/>
        </w:rPr>
        <w:t>г.о</w:t>
      </w:r>
      <w:proofErr w:type="spellEnd"/>
      <w:r w:rsidRPr="006505D9">
        <w:rPr>
          <w:rFonts w:ascii="Times New Roman" w:hAnsi="Times New Roman" w:cs="Times New Roman"/>
          <w:sz w:val="32"/>
          <w:szCs w:val="32"/>
        </w:rPr>
        <w:t xml:space="preserve">. Лотошино. 3 семьи расселены из аварийного жилья в благоустроенное жильё. За 2024 году отработано 19756 межведомственных запросов в Модуле ОУ в рамках государственной услуги «Ежемесячная выплата медицинским работникам, не обеспеченным жилыми помещениями на территории МО». Несмотря на достигнутые результаты, потребность в улучшении жилищных условий сохраняется. В настоящее время нуждаются в социальном жилье 86 семей, в том числе 264 человека. </w:t>
      </w:r>
    </w:p>
    <w:p w:rsidR="006C36B3" w:rsidRDefault="006C36B3" w:rsidP="006C36B3">
      <w:pPr>
        <w:jc w:val="both"/>
        <w:rPr>
          <w:rFonts w:ascii="Times New Roman" w:hAnsi="Times New Roman" w:cs="Times New Roman"/>
          <w:sz w:val="32"/>
          <w:szCs w:val="32"/>
        </w:rPr>
      </w:pPr>
      <w:r w:rsidRPr="006505D9">
        <w:rPr>
          <w:rFonts w:ascii="Times New Roman" w:hAnsi="Times New Roman" w:cs="Times New Roman"/>
          <w:sz w:val="32"/>
          <w:szCs w:val="32"/>
        </w:rPr>
        <w:t>В 2024 году проведена перерегистрация 38 очередников, из них 35 семей сняты с учета, 2 многодетные семья признаны малоимущими и нуждающимися.</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программе «Обеспечение жильем молодых семей» </w:t>
      </w:r>
      <w:r w:rsidR="00D227B9" w:rsidRPr="006505D9">
        <w:rPr>
          <w:rFonts w:ascii="Times New Roman" w:hAnsi="Times New Roman" w:cs="Times New Roman"/>
          <w:sz w:val="32"/>
          <w:szCs w:val="32"/>
        </w:rPr>
        <w:t>принимает участие</w:t>
      </w:r>
      <w:r w:rsidRPr="006505D9">
        <w:rPr>
          <w:rFonts w:ascii="Times New Roman" w:hAnsi="Times New Roman" w:cs="Times New Roman"/>
          <w:sz w:val="32"/>
          <w:szCs w:val="32"/>
        </w:rPr>
        <w:t xml:space="preserve"> 20 молодых семей. В 2024 году встали на очередь в программу 14 молодых семей.</w:t>
      </w:r>
      <w:r w:rsidR="00D227B9"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программе «Комплексное развитие сельских территорий» состоит на учете 10 семей. </w:t>
      </w:r>
    </w:p>
    <w:p w:rsidR="003B7FCB" w:rsidRPr="006505D9" w:rsidRDefault="003B7FCB" w:rsidP="006C36B3">
      <w:pPr>
        <w:jc w:val="both"/>
        <w:rPr>
          <w:rFonts w:ascii="Times New Roman" w:hAnsi="Times New Roman" w:cs="Times New Roman"/>
          <w:sz w:val="32"/>
          <w:szCs w:val="32"/>
        </w:rPr>
      </w:pPr>
    </w:p>
    <w:p w:rsidR="006C36B3" w:rsidRDefault="00561527" w:rsidP="001C2D43">
      <w:pPr>
        <w:spacing w:after="0" w:line="240" w:lineRule="auto"/>
        <w:jc w:val="center"/>
        <w:rPr>
          <w:rFonts w:ascii="Times New Roman" w:hAnsi="Times New Roman" w:cs="Times New Roman"/>
          <w:b/>
          <w:sz w:val="32"/>
          <w:szCs w:val="32"/>
        </w:rPr>
      </w:pPr>
      <w:r w:rsidRPr="006505D9">
        <w:rPr>
          <w:rFonts w:ascii="Times New Roman" w:hAnsi="Times New Roman" w:cs="Times New Roman"/>
          <w:sz w:val="32"/>
          <w:szCs w:val="32"/>
        </w:rPr>
        <w:t xml:space="preserve">         </w:t>
      </w:r>
      <w:r w:rsidRPr="003B7FCB">
        <w:rPr>
          <w:rFonts w:ascii="Times New Roman" w:hAnsi="Times New Roman" w:cs="Times New Roman"/>
          <w:b/>
          <w:sz w:val="32"/>
          <w:szCs w:val="32"/>
        </w:rPr>
        <w:t>Гражданская защита и территориальная б</w:t>
      </w:r>
      <w:r w:rsidR="006C36B3" w:rsidRPr="003B7FCB">
        <w:rPr>
          <w:rFonts w:ascii="Times New Roman" w:hAnsi="Times New Roman" w:cs="Times New Roman"/>
          <w:b/>
          <w:sz w:val="32"/>
          <w:szCs w:val="32"/>
        </w:rPr>
        <w:t>езопасность</w:t>
      </w:r>
    </w:p>
    <w:p w:rsidR="003B7FCB" w:rsidRPr="003B7FCB" w:rsidRDefault="003B7FCB" w:rsidP="001C2D43">
      <w:pPr>
        <w:spacing w:after="0" w:line="240" w:lineRule="auto"/>
        <w:jc w:val="center"/>
        <w:rPr>
          <w:rFonts w:ascii="Times New Roman" w:hAnsi="Times New Roman" w:cs="Times New Roman"/>
          <w:b/>
          <w:sz w:val="32"/>
          <w:szCs w:val="32"/>
        </w:rPr>
      </w:pPr>
    </w:p>
    <w:p w:rsidR="006C36B3" w:rsidRPr="006505D9" w:rsidRDefault="006C36B3" w:rsidP="003B7FCB">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Обеспечение общественной безопасности и правопорядка является одной из приоритетных задач администрации муниципального округа Лотошино. В настоящее время на</w:t>
      </w:r>
      <w:r w:rsidR="003B7FCB">
        <w:rPr>
          <w:rFonts w:ascii="Times New Roman" w:hAnsi="Times New Roman" w:cs="Times New Roman"/>
          <w:sz w:val="32"/>
          <w:szCs w:val="32"/>
        </w:rPr>
        <w:t xml:space="preserve"> территории округа развивается а</w:t>
      </w:r>
      <w:r w:rsidRPr="006505D9">
        <w:rPr>
          <w:rFonts w:ascii="Times New Roman" w:hAnsi="Times New Roman" w:cs="Times New Roman"/>
          <w:sz w:val="32"/>
          <w:szCs w:val="32"/>
        </w:rPr>
        <w:t xml:space="preserve">ппаратно-программный комплекс «Безопасный город», включающий следующие информационные системы: </w:t>
      </w:r>
    </w:p>
    <w:p w:rsidR="006C36B3" w:rsidRPr="006505D9" w:rsidRDefault="006C36B3" w:rsidP="001C2D43">
      <w:pPr>
        <w:spacing w:after="0" w:line="240" w:lineRule="auto"/>
        <w:ind w:firstLine="567"/>
        <w:jc w:val="both"/>
        <w:rPr>
          <w:rFonts w:ascii="Times New Roman" w:hAnsi="Times New Roman" w:cs="Times New Roman"/>
          <w:sz w:val="32"/>
          <w:szCs w:val="32"/>
        </w:rPr>
      </w:pPr>
      <w:r w:rsidRPr="006505D9">
        <w:rPr>
          <w:rFonts w:ascii="Times New Roman" w:hAnsi="Times New Roman" w:cs="Times New Roman"/>
          <w:sz w:val="32"/>
          <w:szCs w:val="32"/>
        </w:rPr>
        <w:t xml:space="preserve">- система-112 – единая система взаимодействия экстренных оперативных служб при реагировании на происшествия и чрезвычайные ситуации; </w:t>
      </w:r>
    </w:p>
    <w:p w:rsidR="006C36B3" w:rsidRPr="006505D9" w:rsidRDefault="006C36B3" w:rsidP="001C2D43">
      <w:pPr>
        <w:tabs>
          <w:tab w:val="left" w:pos="567"/>
        </w:tabs>
        <w:spacing w:after="0" w:line="240" w:lineRule="auto"/>
        <w:ind w:firstLine="567"/>
        <w:jc w:val="both"/>
        <w:rPr>
          <w:rFonts w:ascii="Times New Roman" w:hAnsi="Times New Roman" w:cs="Times New Roman"/>
          <w:sz w:val="32"/>
          <w:szCs w:val="32"/>
        </w:rPr>
      </w:pPr>
      <w:r w:rsidRPr="006505D9">
        <w:rPr>
          <w:rFonts w:ascii="Times New Roman" w:hAnsi="Times New Roman" w:cs="Times New Roman"/>
          <w:sz w:val="32"/>
          <w:szCs w:val="32"/>
        </w:rPr>
        <w:t>- система видеонаблюдения «Безопасный регион» - единая система видеонаблюдения Московской области с возможностью длительного хранения и анализа входящей информации. Система является эффективным инструментом для профилактики правонарушений и повышения их раскрываемости.</w:t>
      </w:r>
    </w:p>
    <w:p w:rsidR="00DB6E2A" w:rsidRPr="006505D9" w:rsidRDefault="006C36B3" w:rsidP="003B7FCB">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 xml:space="preserve">Система-112 создана с применением современных технологий в области телекоммуникации. Алгоритм работы «Системы-112» позволяет оператору, принимающему звонок, одновременно вызвать на место происшествия и координировать работу нескольких экстренных служб. </w:t>
      </w:r>
      <w:r w:rsidR="00DB6E2A" w:rsidRPr="006505D9">
        <w:rPr>
          <w:rFonts w:ascii="Times New Roman" w:hAnsi="Times New Roman" w:cs="Times New Roman"/>
          <w:sz w:val="32"/>
          <w:szCs w:val="32"/>
        </w:rPr>
        <w:t>На территории округа с 2015 года развивается и эксплуатируется система видеонаблюдения «Безопасный регион» - это единая система видеонаблюдения Московской области с возможностью длительного хранения и анализа входящей информации. Система является эффективным инструментом для профилактики правонарушений и повышения их раскрываемости.</w:t>
      </w:r>
      <w:r w:rsidR="00561527" w:rsidRPr="006505D9">
        <w:rPr>
          <w:rFonts w:ascii="Times New Roman" w:hAnsi="Times New Roman" w:cs="Times New Roman"/>
          <w:sz w:val="32"/>
          <w:szCs w:val="32"/>
        </w:rPr>
        <w:t xml:space="preserve"> </w:t>
      </w:r>
      <w:r w:rsidR="00DB6E2A" w:rsidRPr="006505D9">
        <w:rPr>
          <w:rFonts w:ascii="Times New Roman" w:hAnsi="Times New Roman" w:cs="Times New Roman"/>
          <w:sz w:val="32"/>
          <w:szCs w:val="32"/>
        </w:rPr>
        <w:t>В рамках муниципальной программы: «Безопасность и обеспечение безопасности жизнедеятельности населения», в 2024 году реализованы мероприятия по обслуживанию, модернизации и развитию системы «Безопасный регион».</w:t>
      </w:r>
      <w:r w:rsidR="00561527" w:rsidRPr="006505D9">
        <w:rPr>
          <w:rFonts w:ascii="Times New Roman" w:hAnsi="Times New Roman" w:cs="Times New Roman"/>
          <w:sz w:val="32"/>
          <w:szCs w:val="32"/>
        </w:rPr>
        <w:t xml:space="preserve"> </w:t>
      </w:r>
      <w:r w:rsidR="00DB6E2A" w:rsidRPr="006505D9">
        <w:rPr>
          <w:rFonts w:ascii="Times New Roman" w:hAnsi="Times New Roman" w:cs="Times New Roman"/>
          <w:sz w:val="32"/>
          <w:szCs w:val="32"/>
        </w:rPr>
        <w:t xml:space="preserve">Система «Безопасный регион» на данный момент включает в себя 260 видеокамер, расположенных на социально-значимых объектах (объекты образования, культуры, спорта, здравоохранения, социальной сферы, транспортной инфраструктуры), коммерческих объектах, общественного питания и бытовых услуг, в местах массового скопления людей (парк, сквер, площади), на детских площадках и крупных дорожных развязках, перекрестках, пешеходных переходах, на контейнерных площадках и предназначена для обеспечения общественной безопасности. </w:t>
      </w:r>
    </w:p>
    <w:p w:rsidR="00DB6E2A" w:rsidRPr="006505D9" w:rsidRDefault="00DB6E2A" w:rsidP="003B7FCB">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За 2024 г видеокамерами с подключением к системе</w:t>
      </w:r>
      <w:r w:rsidR="00561527" w:rsidRPr="006505D9">
        <w:rPr>
          <w:rFonts w:ascii="Times New Roman" w:hAnsi="Times New Roman" w:cs="Times New Roman"/>
          <w:sz w:val="32"/>
          <w:szCs w:val="32"/>
        </w:rPr>
        <w:t xml:space="preserve"> "Безопасный регион"</w:t>
      </w:r>
      <w:r w:rsidRPr="006505D9">
        <w:rPr>
          <w:rFonts w:ascii="Times New Roman" w:hAnsi="Times New Roman" w:cs="Times New Roman"/>
          <w:sz w:val="32"/>
          <w:szCs w:val="32"/>
        </w:rPr>
        <w:t xml:space="preserve"> было оборудовано:</w:t>
      </w:r>
      <w:r w:rsidR="001C2D43" w:rsidRPr="006505D9">
        <w:rPr>
          <w:rFonts w:ascii="Times New Roman" w:hAnsi="Times New Roman" w:cs="Times New Roman"/>
          <w:sz w:val="32"/>
          <w:szCs w:val="32"/>
        </w:rPr>
        <w:t xml:space="preserve"> </w:t>
      </w:r>
      <w:r w:rsidRPr="006505D9">
        <w:rPr>
          <w:rFonts w:ascii="Times New Roman" w:hAnsi="Times New Roman" w:cs="Times New Roman"/>
          <w:sz w:val="32"/>
          <w:szCs w:val="32"/>
        </w:rPr>
        <w:t>8 подъездов МКД (многоквартирных домов), 2 детских игровых площадки (в парке культуры и отдыха и д. Ушаково)</w:t>
      </w:r>
      <w:r w:rsidR="001C2D43" w:rsidRPr="006505D9">
        <w:rPr>
          <w:rFonts w:ascii="Times New Roman" w:hAnsi="Times New Roman" w:cs="Times New Roman"/>
          <w:sz w:val="32"/>
          <w:szCs w:val="32"/>
        </w:rPr>
        <w:t xml:space="preserve">, 7 </w:t>
      </w:r>
      <w:r w:rsidRPr="006505D9">
        <w:rPr>
          <w:rFonts w:ascii="Times New Roman" w:hAnsi="Times New Roman" w:cs="Times New Roman"/>
          <w:sz w:val="32"/>
          <w:szCs w:val="32"/>
        </w:rPr>
        <w:t>контейнерных площадок для ТКО (ТБО),</w:t>
      </w:r>
      <w:r w:rsidR="001C2D43" w:rsidRPr="006505D9">
        <w:rPr>
          <w:rFonts w:ascii="Times New Roman" w:hAnsi="Times New Roman" w:cs="Times New Roman"/>
          <w:sz w:val="32"/>
          <w:szCs w:val="32"/>
        </w:rPr>
        <w:t xml:space="preserve"> </w:t>
      </w:r>
      <w:r w:rsidRPr="006505D9">
        <w:rPr>
          <w:rFonts w:ascii="Times New Roman" w:hAnsi="Times New Roman" w:cs="Times New Roman"/>
          <w:sz w:val="32"/>
          <w:szCs w:val="32"/>
        </w:rPr>
        <w:t>10 видеокамер установлено в рамках благоустройства тер</w:t>
      </w:r>
      <w:r w:rsidR="001C2D43" w:rsidRPr="006505D9">
        <w:rPr>
          <w:rFonts w:ascii="Times New Roman" w:hAnsi="Times New Roman" w:cs="Times New Roman"/>
          <w:sz w:val="32"/>
          <w:szCs w:val="32"/>
        </w:rPr>
        <w:t xml:space="preserve">ритории «Красный ручей», </w:t>
      </w:r>
      <w:r w:rsidRPr="006505D9">
        <w:rPr>
          <w:rFonts w:ascii="Times New Roman" w:hAnsi="Times New Roman" w:cs="Times New Roman"/>
          <w:sz w:val="32"/>
          <w:szCs w:val="32"/>
        </w:rPr>
        <w:t>13 видеокамер установлено в рамках капитального ремонта МАД</w:t>
      </w:r>
      <w:r w:rsidR="001C2D43" w:rsidRPr="006505D9">
        <w:rPr>
          <w:rFonts w:ascii="Times New Roman" w:hAnsi="Times New Roman" w:cs="Times New Roman"/>
          <w:sz w:val="32"/>
          <w:szCs w:val="32"/>
        </w:rPr>
        <w:t xml:space="preserve">ОУ ЦРР "Детский сад №15 "Мечта", </w:t>
      </w:r>
      <w:r w:rsidRPr="006505D9">
        <w:rPr>
          <w:rFonts w:ascii="Times New Roman" w:hAnsi="Times New Roman" w:cs="Times New Roman"/>
          <w:sz w:val="32"/>
          <w:szCs w:val="32"/>
        </w:rPr>
        <w:t xml:space="preserve">19 видеокамер установлено в общественных местах в </w:t>
      </w:r>
      <w:proofErr w:type="spellStart"/>
      <w:r w:rsidRPr="006505D9">
        <w:rPr>
          <w:rFonts w:ascii="Times New Roman" w:hAnsi="Times New Roman" w:cs="Times New Roman"/>
          <w:sz w:val="32"/>
          <w:szCs w:val="32"/>
        </w:rPr>
        <w:t>пгт</w:t>
      </w:r>
      <w:proofErr w:type="spellEnd"/>
      <w:r w:rsidRPr="006505D9">
        <w:rPr>
          <w:rFonts w:ascii="Times New Roman" w:hAnsi="Times New Roman" w:cs="Times New Roman"/>
          <w:sz w:val="32"/>
          <w:szCs w:val="32"/>
        </w:rPr>
        <w:t>. Лотошино</w:t>
      </w:r>
      <w:r w:rsidR="001C2D43" w:rsidRPr="006505D9">
        <w:rPr>
          <w:rFonts w:ascii="Times New Roman" w:hAnsi="Times New Roman" w:cs="Times New Roman"/>
          <w:sz w:val="32"/>
          <w:szCs w:val="32"/>
        </w:rPr>
        <w:t>.</w:t>
      </w:r>
    </w:p>
    <w:p w:rsidR="00DB6E2A" w:rsidRPr="006505D9" w:rsidRDefault="003B7FCB" w:rsidP="001C2D43">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1C2D43" w:rsidRPr="006505D9">
        <w:rPr>
          <w:rFonts w:ascii="Times New Roman" w:hAnsi="Times New Roman" w:cs="Times New Roman"/>
          <w:sz w:val="32"/>
          <w:szCs w:val="32"/>
        </w:rPr>
        <w:t>И</w:t>
      </w:r>
      <w:r w:rsidR="00DB6E2A" w:rsidRPr="006505D9">
        <w:rPr>
          <w:rFonts w:ascii="Times New Roman" w:hAnsi="Times New Roman" w:cs="Times New Roman"/>
          <w:sz w:val="32"/>
          <w:szCs w:val="32"/>
        </w:rPr>
        <w:t>сполнение рейтинга за 2024</w:t>
      </w:r>
      <w:r w:rsidR="00561527" w:rsidRPr="006505D9">
        <w:rPr>
          <w:rFonts w:ascii="Times New Roman" w:hAnsi="Times New Roman" w:cs="Times New Roman"/>
          <w:sz w:val="32"/>
          <w:szCs w:val="32"/>
        </w:rPr>
        <w:t xml:space="preserve"> год, показатель Мой дом и двор: </w:t>
      </w:r>
      <w:r w:rsidR="00DB6E2A" w:rsidRPr="006505D9">
        <w:rPr>
          <w:rFonts w:ascii="Times New Roman" w:hAnsi="Times New Roman" w:cs="Times New Roman"/>
          <w:sz w:val="32"/>
          <w:szCs w:val="32"/>
        </w:rPr>
        <w:t>«Подключение подъездов многоквартирных домов, оснащенных системами видеонаблюдения с подключение</w:t>
      </w:r>
      <w:r w:rsidR="00561527" w:rsidRPr="006505D9">
        <w:rPr>
          <w:rFonts w:ascii="Times New Roman" w:hAnsi="Times New Roman" w:cs="Times New Roman"/>
          <w:sz w:val="32"/>
          <w:szCs w:val="32"/>
        </w:rPr>
        <w:t xml:space="preserve">м к Системе», выполнен на 130 %; </w:t>
      </w:r>
      <w:r w:rsidR="00DB6E2A" w:rsidRPr="006505D9">
        <w:rPr>
          <w:rFonts w:ascii="Times New Roman" w:hAnsi="Times New Roman" w:cs="Times New Roman"/>
          <w:sz w:val="32"/>
          <w:szCs w:val="32"/>
        </w:rPr>
        <w:t>«Подключение площадок ТБО выполнен» - на 100 %</w:t>
      </w:r>
    </w:p>
    <w:p w:rsidR="00DB6E2A" w:rsidRPr="006505D9" w:rsidRDefault="001C2D43" w:rsidP="001C2D43">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 xml:space="preserve">   П</w:t>
      </w:r>
      <w:r w:rsidR="00DB6E2A" w:rsidRPr="006505D9">
        <w:rPr>
          <w:rFonts w:ascii="Times New Roman" w:hAnsi="Times New Roman" w:cs="Times New Roman"/>
          <w:sz w:val="32"/>
          <w:szCs w:val="32"/>
        </w:rPr>
        <w:t xml:space="preserve">ри помощи системы видеонаблюдения «Безопасный регион» в 2024 году выявлено и раскрыто 17 (АППГ 12) </w:t>
      </w:r>
      <w:r w:rsidRPr="006505D9">
        <w:rPr>
          <w:rFonts w:ascii="Times New Roman" w:hAnsi="Times New Roman" w:cs="Times New Roman"/>
          <w:sz w:val="32"/>
          <w:szCs w:val="32"/>
        </w:rPr>
        <w:t xml:space="preserve">  </w:t>
      </w:r>
      <w:r w:rsidR="00DB6E2A" w:rsidRPr="006505D9">
        <w:rPr>
          <w:rFonts w:ascii="Times New Roman" w:hAnsi="Times New Roman" w:cs="Times New Roman"/>
          <w:sz w:val="32"/>
          <w:szCs w:val="32"/>
        </w:rPr>
        <w:t>преступлений 9,1% (АППГ 6,9 %) от общего количества зарегистрированных преступлений - 187 (АППГ 187).</w:t>
      </w:r>
    </w:p>
    <w:p w:rsidR="00A07120" w:rsidRPr="006505D9" w:rsidRDefault="00DB6E2A" w:rsidP="003B7FCB">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 xml:space="preserve">В рамках муниципальной программы "Безопасность и обеспечение безопасности жизнедеятельности населения" выделены финансовые средства на 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w:t>
      </w:r>
      <w:r w:rsidR="00561527" w:rsidRPr="006505D9">
        <w:rPr>
          <w:rFonts w:ascii="Times New Roman" w:hAnsi="Times New Roman" w:cs="Times New Roman"/>
          <w:sz w:val="32"/>
          <w:szCs w:val="32"/>
        </w:rPr>
        <w:t>в</w:t>
      </w:r>
      <w:r w:rsidRPr="006505D9">
        <w:rPr>
          <w:rFonts w:ascii="Times New Roman" w:hAnsi="Times New Roman" w:cs="Times New Roman"/>
          <w:sz w:val="32"/>
          <w:szCs w:val="32"/>
        </w:rPr>
        <w:t xml:space="preserve"> МУ ДО «Дом детского творчества», приобретен и установлен видео</w:t>
      </w:r>
      <w:r w:rsidR="00561527" w:rsidRPr="006505D9">
        <w:rPr>
          <w:rFonts w:ascii="Times New Roman" w:hAnsi="Times New Roman" w:cs="Times New Roman"/>
          <w:sz w:val="32"/>
          <w:szCs w:val="32"/>
        </w:rPr>
        <w:t>домофон; в</w:t>
      </w:r>
      <w:r w:rsidRPr="006505D9">
        <w:rPr>
          <w:rFonts w:ascii="Times New Roman" w:hAnsi="Times New Roman" w:cs="Times New Roman"/>
          <w:sz w:val="32"/>
          <w:szCs w:val="32"/>
        </w:rPr>
        <w:t xml:space="preserve"> МОУ «</w:t>
      </w:r>
      <w:proofErr w:type="spellStart"/>
      <w:r w:rsidRPr="006505D9">
        <w:rPr>
          <w:rFonts w:ascii="Times New Roman" w:hAnsi="Times New Roman" w:cs="Times New Roman"/>
          <w:sz w:val="32"/>
          <w:szCs w:val="32"/>
        </w:rPr>
        <w:t>Микулинская</w:t>
      </w:r>
      <w:proofErr w:type="spellEnd"/>
      <w:r w:rsidRPr="006505D9">
        <w:rPr>
          <w:rFonts w:ascii="Times New Roman" w:hAnsi="Times New Roman" w:cs="Times New Roman"/>
          <w:sz w:val="32"/>
          <w:szCs w:val="32"/>
        </w:rPr>
        <w:t xml:space="preserve"> гимназия» на двух входах приобретен и установлен новый видеодомофон, проведен ремонт видеонаб</w:t>
      </w:r>
      <w:r w:rsidR="00561527" w:rsidRPr="006505D9">
        <w:rPr>
          <w:rFonts w:ascii="Times New Roman" w:hAnsi="Times New Roman" w:cs="Times New Roman"/>
          <w:sz w:val="32"/>
          <w:szCs w:val="32"/>
        </w:rPr>
        <w:t>людения; в</w:t>
      </w:r>
      <w:r w:rsidRPr="006505D9">
        <w:rPr>
          <w:rFonts w:ascii="Times New Roman" w:hAnsi="Times New Roman" w:cs="Times New Roman"/>
          <w:sz w:val="32"/>
          <w:szCs w:val="32"/>
        </w:rPr>
        <w:t xml:space="preserve"> МОУ «</w:t>
      </w:r>
      <w:proofErr w:type="spellStart"/>
      <w:r w:rsidRPr="006505D9">
        <w:rPr>
          <w:rFonts w:ascii="Times New Roman" w:hAnsi="Times New Roman" w:cs="Times New Roman"/>
          <w:sz w:val="32"/>
          <w:szCs w:val="32"/>
        </w:rPr>
        <w:t>Микулинская</w:t>
      </w:r>
      <w:proofErr w:type="spellEnd"/>
      <w:r w:rsidRPr="006505D9">
        <w:rPr>
          <w:rFonts w:ascii="Times New Roman" w:hAnsi="Times New Roman" w:cs="Times New Roman"/>
          <w:sz w:val="32"/>
          <w:szCs w:val="32"/>
        </w:rPr>
        <w:t xml:space="preserve"> гимназия» (дошкольное отделение Теремок) приобретен и установлен новый видеодомофон, проведен ремонт</w:t>
      </w:r>
      <w:r w:rsidR="00561527" w:rsidRPr="006505D9">
        <w:rPr>
          <w:rFonts w:ascii="Times New Roman" w:hAnsi="Times New Roman" w:cs="Times New Roman"/>
          <w:sz w:val="32"/>
          <w:szCs w:val="32"/>
        </w:rPr>
        <w:t xml:space="preserve"> видеонаблюдения; в</w:t>
      </w:r>
      <w:r w:rsidRPr="006505D9">
        <w:rPr>
          <w:rFonts w:ascii="Times New Roman" w:hAnsi="Times New Roman" w:cs="Times New Roman"/>
          <w:sz w:val="32"/>
          <w:szCs w:val="32"/>
        </w:rPr>
        <w:t xml:space="preserve"> МОУ «</w:t>
      </w:r>
      <w:proofErr w:type="spellStart"/>
      <w:r w:rsidRPr="006505D9">
        <w:rPr>
          <w:rFonts w:ascii="Times New Roman" w:hAnsi="Times New Roman" w:cs="Times New Roman"/>
          <w:sz w:val="32"/>
          <w:szCs w:val="32"/>
        </w:rPr>
        <w:t>Ушаковская</w:t>
      </w:r>
      <w:proofErr w:type="spellEnd"/>
      <w:r w:rsidRPr="006505D9">
        <w:rPr>
          <w:rFonts w:ascii="Times New Roman" w:hAnsi="Times New Roman" w:cs="Times New Roman"/>
          <w:sz w:val="32"/>
          <w:szCs w:val="32"/>
        </w:rPr>
        <w:t xml:space="preserve"> СОШ» (дошкольное отделение Берёзка) приобретен и установлен видеодомофон, (дошкольное отделение Одуванчик) </w:t>
      </w:r>
      <w:r w:rsidR="00A07120" w:rsidRPr="006505D9">
        <w:rPr>
          <w:rFonts w:ascii="Times New Roman" w:hAnsi="Times New Roman" w:cs="Times New Roman"/>
          <w:sz w:val="32"/>
          <w:szCs w:val="32"/>
        </w:rPr>
        <w:t>проведен ремонт видеодомофона</w:t>
      </w:r>
      <w:r w:rsidRPr="006505D9">
        <w:rPr>
          <w:rFonts w:ascii="Times New Roman" w:hAnsi="Times New Roman" w:cs="Times New Roman"/>
          <w:sz w:val="32"/>
          <w:szCs w:val="32"/>
        </w:rPr>
        <w:t>.  В рамках муниципальной программы: «Безопасность и обеспечение безопасности жизнедеятельности населения», в 2</w:t>
      </w:r>
      <w:r w:rsidR="00A07120" w:rsidRPr="006505D9">
        <w:rPr>
          <w:rFonts w:ascii="Times New Roman" w:hAnsi="Times New Roman" w:cs="Times New Roman"/>
          <w:sz w:val="32"/>
          <w:szCs w:val="32"/>
        </w:rPr>
        <w:t>024 году реализованы мероприятия,</w:t>
      </w:r>
      <w:r w:rsidRPr="006505D9">
        <w:rPr>
          <w:rFonts w:ascii="Times New Roman" w:hAnsi="Times New Roman" w:cs="Times New Roman"/>
          <w:sz w:val="32"/>
          <w:szCs w:val="32"/>
        </w:rPr>
        <w:t xml:space="preserve"> направленные на обеспечение пожарной безопасности городского округа Лотошино:</w:t>
      </w:r>
      <w:r w:rsidR="00A07120" w:rsidRPr="006505D9">
        <w:rPr>
          <w:rFonts w:ascii="Times New Roman" w:hAnsi="Times New Roman" w:cs="Times New Roman"/>
          <w:sz w:val="32"/>
          <w:szCs w:val="32"/>
        </w:rPr>
        <w:t xml:space="preserve"> о</w:t>
      </w:r>
      <w:r w:rsidRPr="006505D9">
        <w:rPr>
          <w:rFonts w:ascii="Times New Roman" w:hAnsi="Times New Roman" w:cs="Times New Roman"/>
          <w:sz w:val="32"/>
          <w:szCs w:val="32"/>
        </w:rPr>
        <w:t xml:space="preserve">бустройство пожарного водоема с. </w:t>
      </w:r>
      <w:proofErr w:type="spellStart"/>
      <w:r w:rsidRPr="006505D9">
        <w:rPr>
          <w:rFonts w:ascii="Times New Roman" w:hAnsi="Times New Roman" w:cs="Times New Roman"/>
          <w:sz w:val="32"/>
          <w:szCs w:val="32"/>
        </w:rPr>
        <w:t>Марково</w:t>
      </w:r>
      <w:proofErr w:type="spellEnd"/>
      <w:r w:rsidRPr="006505D9">
        <w:rPr>
          <w:rFonts w:ascii="Times New Roman" w:hAnsi="Times New Roman" w:cs="Times New Roman"/>
          <w:sz w:val="32"/>
          <w:szCs w:val="32"/>
        </w:rPr>
        <w:t xml:space="preserve"> с</w:t>
      </w:r>
      <w:r w:rsidR="00A07120" w:rsidRPr="006505D9">
        <w:rPr>
          <w:rFonts w:ascii="Times New Roman" w:hAnsi="Times New Roman" w:cs="Times New Roman"/>
          <w:sz w:val="32"/>
          <w:szCs w:val="32"/>
        </w:rPr>
        <w:t xml:space="preserve"> подъездом и площадкой (пирсом); п</w:t>
      </w:r>
      <w:r w:rsidRPr="006505D9">
        <w:rPr>
          <w:rFonts w:ascii="Times New Roman" w:hAnsi="Times New Roman" w:cs="Times New Roman"/>
          <w:sz w:val="32"/>
          <w:szCs w:val="32"/>
        </w:rPr>
        <w:t>ост</w:t>
      </w:r>
      <w:r w:rsidR="00A07120" w:rsidRPr="006505D9">
        <w:rPr>
          <w:rFonts w:ascii="Times New Roman" w:hAnsi="Times New Roman" w:cs="Times New Roman"/>
          <w:sz w:val="32"/>
          <w:szCs w:val="32"/>
        </w:rPr>
        <w:t>авка противопожарных гидрантов; п</w:t>
      </w:r>
      <w:r w:rsidRPr="006505D9">
        <w:rPr>
          <w:rFonts w:ascii="Times New Roman" w:hAnsi="Times New Roman" w:cs="Times New Roman"/>
          <w:sz w:val="32"/>
          <w:szCs w:val="32"/>
        </w:rPr>
        <w:t>ротивопож</w:t>
      </w:r>
      <w:r w:rsidR="00A07120" w:rsidRPr="006505D9">
        <w:rPr>
          <w:rFonts w:ascii="Times New Roman" w:hAnsi="Times New Roman" w:cs="Times New Roman"/>
          <w:sz w:val="32"/>
          <w:szCs w:val="32"/>
        </w:rPr>
        <w:t>арная опашка населенных пунктов; о</w:t>
      </w:r>
      <w:r w:rsidRPr="006505D9">
        <w:rPr>
          <w:rFonts w:ascii="Times New Roman" w:hAnsi="Times New Roman" w:cs="Times New Roman"/>
          <w:sz w:val="32"/>
          <w:szCs w:val="32"/>
        </w:rPr>
        <w:t xml:space="preserve">снащение и содержание пожарных </w:t>
      </w:r>
      <w:proofErr w:type="spellStart"/>
      <w:r w:rsidRPr="006505D9">
        <w:rPr>
          <w:rFonts w:ascii="Times New Roman" w:hAnsi="Times New Roman" w:cs="Times New Roman"/>
          <w:sz w:val="32"/>
          <w:szCs w:val="32"/>
        </w:rPr>
        <w:t>и</w:t>
      </w:r>
      <w:r w:rsidR="00A07120" w:rsidRPr="006505D9">
        <w:rPr>
          <w:rFonts w:ascii="Times New Roman" w:hAnsi="Times New Roman" w:cs="Times New Roman"/>
          <w:sz w:val="32"/>
          <w:szCs w:val="32"/>
        </w:rPr>
        <w:t>звещателей</w:t>
      </w:r>
      <w:proofErr w:type="spellEnd"/>
      <w:r w:rsidR="00A07120" w:rsidRPr="006505D9">
        <w:rPr>
          <w:rFonts w:ascii="Times New Roman" w:hAnsi="Times New Roman" w:cs="Times New Roman"/>
          <w:sz w:val="32"/>
          <w:szCs w:val="32"/>
        </w:rPr>
        <w:t xml:space="preserve"> в жилых помещениях; п</w:t>
      </w:r>
      <w:r w:rsidRPr="006505D9">
        <w:rPr>
          <w:rFonts w:ascii="Times New Roman" w:hAnsi="Times New Roman" w:cs="Times New Roman"/>
          <w:sz w:val="32"/>
          <w:szCs w:val="32"/>
        </w:rPr>
        <w:t>ропаганда в области пожарной безопасности</w:t>
      </w:r>
      <w:r w:rsidR="00A07120" w:rsidRPr="006505D9">
        <w:rPr>
          <w:rFonts w:ascii="Times New Roman" w:hAnsi="Times New Roman" w:cs="Times New Roman"/>
          <w:sz w:val="32"/>
          <w:szCs w:val="32"/>
        </w:rPr>
        <w:t xml:space="preserve">, предупреждение жителей о соблюдении необходимых мер безопасности. </w:t>
      </w:r>
    </w:p>
    <w:p w:rsidR="00F35404" w:rsidRPr="006505D9" w:rsidRDefault="00DB6E2A" w:rsidP="001C2D43">
      <w:pPr>
        <w:spacing w:after="0" w:line="240" w:lineRule="auto"/>
        <w:ind w:left="284"/>
        <w:jc w:val="both"/>
        <w:rPr>
          <w:rFonts w:ascii="Times New Roman" w:hAnsi="Times New Roman" w:cs="Times New Roman"/>
          <w:sz w:val="32"/>
          <w:szCs w:val="32"/>
        </w:rPr>
      </w:pPr>
      <w:r w:rsidRPr="006505D9">
        <w:rPr>
          <w:rFonts w:ascii="Times New Roman" w:hAnsi="Times New Roman" w:cs="Times New Roman"/>
          <w:sz w:val="32"/>
          <w:szCs w:val="32"/>
        </w:rPr>
        <w:t>В рамках муниципальной программы: «Безопасность и обеспечение безопасности жизнедеятельности населения» в 20</w:t>
      </w:r>
      <w:r w:rsidR="00A07120" w:rsidRPr="006505D9">
        <w:rPr>
          <w:rFonts w:ascii="Times New Roman" w:hAnsi="Times New Roman" w:cs="Times New Roman"/>
          <w:sz w:val="32"/>
          <w:szCs w:val="32"/>
        </w:rPr>
        <w:t xml:space="preserve">24 году реализованы мероприятия, </w:t>
      </w:r>
      <w:r w:rsidRPr="006505D9">
        <w:rPr>
          <w:rFonts w:ascii="Times New Roman" w:hAnsi="Times New Roman" w:cs="Times New Roman"/>
          <w:sz w:val="32"/>
          <w:szCs w:val="32"/>
        </w:rPr>
        <w:t xml:space="preserve">направленные на создание резервов материальных ресурсов для ликвидации чрезвычайных ситуаций муниципального характера в границах </w:t>
      </w:r>
      <w:r w:rsidR="00A07120" w:rsidRPr="006505D9">
        <w:rPr>
          <w:rFonts w:ascii="Times New Roman" w:hAnsi="Times New Roman" w:cs="Times New Roman"/>
          <w:sz w:val="32"/>
          <w:szCs w:val="32"/>
        </w:rPr>
        <w:t>округа</w:t>
      </w:r>
      <w:r w:rsidRPr="006505D9">
        <w:rPr>
          <w:rFonts w:ascii="Times New Roman" w:hAnsi="Times New Roman" w:cs="Times New Roman"/>
          <w:sz w:val="32"/>
          <w:szCs w:val="32"/>
        </w:rPr>
        <w:t>:</w:t>
      </w:r>
      <w:r w:rsidR="00A07120" w:rsidRPr="006505D9">
        <w:rPr>
          <w:rFonts w:ascii="Times New Roman" w:hAnsi="Times New Roman" w:cs="Times New Roman"/>
          <w:sz w:val="32"/>
          <w:szCs w:val="32"/>
        </w:rPr>
        <w:t xml:space="preserve"> это и п</w:t>
      </w:r>
      <w:r w:rsidRPr="006505D9">
        <w:rPr>
          <w:rFonts w:ascii="Times New Roman" w:hAnsi="Times New Roman" w:cs="Times New Roman"/>
          <w:sz w:val="32"/>
          <w:szCs w:val="32"/>
        </w:rPr>
        <w:t>оставка а</w:t>
      </w:r>
      <w:r w:rsidR="00A07120" w:rsidRPr="006505D9">
        <w:rPr>
          <w:rFonts w:ascii="Times New Roman" w:hAnsi="Times New Roman" w:cs="Times New Roman"/>
          <w:sz w:val="32"/>
          <w:szCs w:val="32"/>
        </w:rPr>
        <w:t>ккумуляторной дрели-</w:t>
      </w:r>
      <w:proofErr w:type="spellStart"/>
      <w:r w:rsidR="00A07120" w:rsidRPr="006505D9">
        <w:rPr>
          <w:rFonts w:ascii="Times New Roman" w:hAnsi="Times New Roman" w:cs="Times New Roman"/>
          <w:sz w:val="32"/>
          <w:szCs w:val="32"/>
        </w:rPr>
        <w:t>шуруповерта</w:t>
      </w:r>
      <w:proofErr w:type="spellEnd"/>
      <w:r w:rsidR="00A07120" w:rsidRPr="006505D9">
        <w:rPr>
          <w:rFonts w:ascii="Times New Roman" w:hAnsi="Times New Roman" w:cs="Times New Roman"/>
          <w:sz w:val="32"/>
          <w:szCs w:val="32"/>
        </w:rPr>
        <w:t xml:space="preserve">; </w:t>
      </w:r>
      <w:r w:rsidRPr="006505D9">
        <w:rPr>
          <w:rFonts w:ascii="Times New Roman" w:hAnsi="Times New Roman" w:cs="Times New Roman"/>
          <w:sz w:val="32"/>
          <w:szCs w:val="32"/>
        </w:rPr>
        <w:t>пакета секций чугунного водогрейного котла КВА-1,0Гн «Факел-Г» для котельной МК</w:t>
      </w:r>
      <w:r w:rsidR="00A07120" w:rsidRPr="006505D9">
        <w:rPr>
          <w:rFonts w:ascii="Times New Roman" w:hAnsi="Times New Roman" w:cs="Times New Roman"/>
          <w:sz w:val="32"/>
          <w:szCs w:val="32"/>
        </w:rPr>
        <w:t xml:space="preserve">У «Лотошинское ЖКХ» с. Микулино; </w:t>
      </w:r>
      <w:r w:rsidRPr="006505D9">
        <w:rPr>
          <w:rFonts w:ascii="Times New Roman" w:hAnsi="Times New Roman" w:cs="Times New Roman"/>
          <w:sz w:val="32"/>
          <w:szCs w:val="32"/>
        </w:rPr>
        <w:t xml:space="preserve">двух подогревателей водо-водяных для центрального теплового пункта МКУ «Лотошинское ЖКХ» ул. Колхозная д. 9А </w:t>
      </w:r>
      <w:r w:rsidR="00F35404" w:rsidRPr="006505D9">
        <w:rPr>
          <w:rFonts w:ascii="Times New Roman" w:hAnsi="Times New Roman" w:cs="Times New Roman"/>
          <w:sz w:val="32"/>
          <w:szCs w:val="32"/>
        </w:rPr>
        <w:t>и п</w:t>
      </w:r>
      <w:r w:rsidRPr="006505D9">
        <w:rPr>
          <w:rFonts w:ascii="Times New Roman" w:hAnsi="Times New Roman" w:cs="Times New Roman"/>
          <w:sz w:val="32"/>
          <w:szCs w:val="32"/>
        </w:rPr>
        <w:t xml:space="preserve">оставка расширительного бака мембраны для </w:t>
      </w:r>
      <w:proofErr w:type="spellStart"/>
      <w:r w:rsidRPr="006505D9">
        <w:rPr>
          <w:rFonts w:ascii="Times New Roman" w:hAnsi="Times New Roman" w:cs="Times New Roman"/>
          <w:sz w:val="32"/>
          <w:szCs w:val="32"/>
        </w:rPr>
        <w:t>гидроаккумулятора</w:t>
      </w:r>
      <w:proofErr w:type="spellEnd"/>
      <w:r w:rsidRPr="006505D9">
        <w:rPr>
          <w:rFonts w:ascii="Times New Roman" w:hAnsi="Times New Roman" w:cs="Times New Roman"/>
          <w:sz w:val="32"/>
          <w:szCs w:val="32"/>
        </w:rPr>
        <w:t xml:space="preserve"> на кот</w:t>
      </w:r>
      <w:r w:rsidR="00F35404" w:rsidRPr="006505D9">
        <w:rPr>
          <w:rFonts w:ascii="Times New Roman" w:hAnsi="Times New Roman" w:cs="Times New Roman"/>
          <w:sz w:val="32"/>
          <w:szCs w:val="32"/>
        </w:rPr>
        <w:t>ельной по ул. Микрорайон, д. 9.</w:t>
      </w:r>
    </w:p>
    <w:p w:rsidR="00DB6E2A" w:rsidRPr="006505D9" w:rsidRDefault="00DB6E2A" w:rsidP="001C2D43">
      <w:pPr>
        <w:spacing w:after="0" w:line="240" w:lineRule="auto"/>
        <w:ind w:left="284"/>
        <w:jc w:val="both"/>
        <w:rPr>
          <w:rFonts w:ascii="Times New Roman" w:hAnsi="Times New Roman" w:cs="Times New Roman"/>
          <w:sz w:val="32"/>
          <w:szCs w:val="32"/>
        </w:rPr>
      </w:pPr>
      <w:r w:rsidRPr="006505D9">
        <w:rPr>
          <w:rFonts w:ascii="Times New Roman" w:hAnsi="Times New Roman" w:cs="Times New Roman"/>
          <w:sz w:val="32"/>
          <w:szCs w:val="32"/>
        </w:rPr>
        <w:t>В рамках муниципальной программы: «Безопасность и обеспечение безопаснос</w:t>
      </w:r>
      <w:r w:rsidR="00F35404" w:rsidRPr="006505D9">
        <w:rPr>
          <w:rFonts w:ascii="Times New Roman" w:hAnsi="Times New Roman" w:cs="Times New Roman"/>
          <w:sz w:val="32"/>
          <w:szCs w:val="32"/>
        </w:rPr>
        <w:t>ти жизнедеятельности населения»</w:t>
      </w:r>
      <w:r w:rsidRPr="006505D9">
        <w:rPr>
          <w:rFonts w:ascii="Times New Roman" w:hAnsi="Times New Roman" w:cs="Times New Roman"/>
          <w:sz w:val="32"/>
          <w:szCs w:val="32"/>
        </w:rPr>
        <w:t xml:space="preserve"> в 2024 году реализованы мероприятия по созданию муниципальной системы оповещения насел</w:t>
      </w:r>
      <w:r w:rsidR="00F35404" w:rsidRPr="006505D9">
        <w:rPr>
          <w:rFonts w:ascii="Times New Roman" w:hAnsi="Times New Roman" w:cs="Times New Roman"/>
          <w:sz w:val="32"/>
          <w:szCs w:val="32"/>
        </w:rPr>
        <w:t>ения городского округа Лотошино, ра</w:t>
      </w:r>
      <w:r w:rsidRPr="006505D9">
        <w:rPr>
          <w:rFonts w:ascii="Times New Roman" w:hAnsi="Times New Roman" w:cs="Times New Roman"/>
          <w:sz w:val="32"/>
          <w:szCs w:val="32"/>
        </w:rPr>
        <w:t>зработа</w:t>
      </w:r>
      <w:r w:rsidR="00F35404" w:rsidRPr="006505D9">
        <w:rPr>
          <w:rFonts w:ascii="Times New Roman" w:hAnsi="Times New Roman" w:cs="Times New Roman"/>
          <w:sz w:val="32"/>
          <w:szCs w:val="32"/>
        </w:rPr>
        <w:t>на</w:t>
      </w:r>
      <w:r w:rsidRPr="006505D9">
        <w:rPr>
          <w:rFonts w:ascii="Times New Roman" w:hAnsi="Times New Roman" w:cs="Times New Roman"/>
          <w:sz w:val="32"/>
          <w:szCs w:val="32"/>
        </w:rPr>
        <w:t xml:space="preserve"> проектно-сметной документаци</w:t>
      </w:r>
      <w:r w:rsidR="00F35404" w:rsidRPr="006505D9">
        <w:rPr>
          <w:rFonts w:ascii="Times New Roman" w:hAnsi="Times New Roman" w:cs="Times New Roman"/>
          <w:sz w:val="32"/>
          <w:szCs w:val="32"/>
        </w:rPr>
        <w:t>я</w:t>
      </w:r>
      <w:r w:rsidRPr="006505D9">
        <w:rPr>
          <w:rFonts w:ascii="Times New Roman" w:hAnsi="Times New Roman" w:cs="Times New Roman"/>
          <w:sz w:val="32"/>
          <w:szCs w:val="32"/>
        </w:rPr>
        <w:t xml:space="preserve"> муниципальной системы оповещения населения </w:t>
      </w:r>
      <w:r w:rsidR="00F35404" w:rsidRPr="006505D9">
        <w:rPr>
          <w:rFonts w:ascii="Times New Roman" w:hAnsi="Times New Roman" w:cs="Times New Roman"/>
          <w:sz w:val="32"/>
          <w:szCs w:val="32"/>
        </w:rPr>
        <w:t>округа и установлено</w:t>
      </w:r>
      <w:r w:rsidRPr="006505D9">
        <w:rPr>
          <w:rFonts w:ascii="Times New Roman" w:hAnsi="Times New Roman" w:cs="Times New Roman"/>
          <w:sz w:val="32"/>
          <w:szCs w:val="32"/>
        </w:rPr>
        <w:t xml:space="preserve"> автоматизированно</w:t>
      </w:r>
      <w:r w:rsidR="00F35404" w:rsidRPr="006505D9">
        <w:rPr>
          <w:rFonts w:ascii="Times New Roman" w:hAnsi="Times New Roman" w:cs="Times New Roman"/>
          <w:sz w:val="32"/>
          <w:szCs w:val="32"/>
        </w:rPr>
        <w:t>е рабочее место</w:t>
      </w:r>
      <w:r w:rsidRPr="006505D9">
        <w:rPr>
          <w:rFonts w:ascii="Times New Roman" w:hAnsi="Times New Roman" w:cs="Times New Roman"/>
          <w:sz w:val="32"/>
          <w:szCs w:val="32"/>
        </w:rPr>
        <w:t xml:space="preserve"> и речев</w:t>
      </w:r>
      <w:r w:rsidR="00F35404" w:rsidRPr="006505D9">
        <w:rPr>
          <w:rFonts w:ascii="Times New Roman" w:hAnsi="Times New Roman" w:cs="Times New Roman"/>
          <w:sz w:val="32"/>
          <w:szCs w:val="32"/>
        </w:rPr>
        <w:t>ая установка</w:t>
      </w:r>
      <w:r w:rsidRPr="006505D9">
        <w:rPr>
          <w:rFonts w:ascii="Times New Roman" w:hAnsi="Times New Roman" w:cs="Times New Roman"/>
          <w:sz w:val="32"/>
          <w:szCs w:val="32"/>
        </w:rPr>
        <w:t xml:space="preserve"> в здании администрации городского округа Лотошино. </w:t>
      </w:r>
    </w:p>
    <w:p w:rsidR="00DB6E2A" w:rsidRPr="006505D9" w:rsidRDefault="00DB6E2A" w:rsidP="001C2D43">
      <w:pPr>
        <w:spacing w:after="0" w:line="240" w:lineRule="auto"/>
        <w:ind w:firstLine="567"/>
        <w:jc w:val="both"/>
        <w:rPr>
          <w:rFonts w:ascii="Times New Roman" w:hAnsi="Times New Roman" w:cs="Times New Roman"/>
          <w:sz w:val="32"/>
          <w:szCs w:val="32"/>
        </w:rPr>
      </w:pPr>
    </w:p>
    <w:p w:rsidR="006C36B3" w:rsidRPr="002A36D8" w:rsidRDefault="001C2D43" w:rsidP="001C2D43">
      <w:pPr>
        <w:jc w:val="both"/>
        <w:rPr>
          <w:rFonts w:ascii="Times New Roman" w:hAnsi="Times New Roman" w:cs="Times New Roman"/>
          <w:b/>
          <w:color w:val="000000"/>
          <w:sz w:val="32"/>
          <w:szCs w:val="32"/>
          <w:lang w:eastAsia="ar-SA"/>
        </w:rPr>
      </w:pPr>
      <w:r w:rsidRPr="006505D9">
        <w:rPr>
          <w:rFonts w:ascii="Times New Roman" w:hAnsi="Times New Roman" w:cs="Times New Roman"/>
          <w:sz w:val="32"/>
          <w:szCs w:val="32"/>
        </w:rPr>
        <w:t xml:space="preserve">                                                                 </w:t>
      </w:r>
      <w:r w:rsidR="001F20D8"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 </w:t>
      </w:r>
      <w:r w:rsidRPr="002A36D8">
        <w:rPr>
          <w:rFonts w:ascii="Times New Roman" w:hAnsi="Times New Roman" w:cs="Times New Roman"/>
          <w:b/>
          <w:sz w:val="32"/>
          <w:szCs w:val="32"/>
        </w:rPr>
        <w:t>Работа</w:t>
      </w:r>
      <w:r w:rsidR="006C36B3" w:rsidRPr="002A36D8">
        <w:rPr>
          <w:rFonts w:ascii="Times New Roman" w:hAnsi="Times New Roman" w:cs="Times New Roman"/>
          <w:b/>
          <w:sz w:val="32"/>
          <w:szCs w:val="32"/>
        </w:rPr>
        <w:t xml:space="preserve"> юридического </w:t>
      </w:r>
      <w:r w:rsidRPr="002A36D8">
        <w:rPr>
          <w:rFonts w:ascii="Times New Roman" w:hAnsi="Times New Roman" w:cs="Times New Roman"/>
          <w:b/>
          <w:sz w:val="32"/>
          <w:szCs w:val="32"/>
        </w:rPr>
        <w:t>отдела</w:t>
      </w:r>
    </w:p>
    <w:p w:rsidR="006C36B3" w:rsidRPr="006505D9" w:rsidRDefault="006C36B3" w:rsidP="001C2D43">
      <w:pPr>
        <w:pStyle w:val="a7"/>
        <w:jc w:val="both"/>
        <w:rPr>
          <w:sz w:val="32"/>
          <w:szCs w:val="32"/>
        </w:rPr>
      </w:pPr>
      <w:r w:rsidRPr="006505D9">
        <w:rPr>
          <w:sz w:val="32"/>
          <w:szCs w:val="32"/>
        </w:rPr>
        <w:t>Юридический отдел администрации муниципального округа Лотошино является органом администрации муниципального округа Лотошино, основной задачей которого является правовое обеспечение деятельности органов местного самоуправления муниципального округа Лотошино, органов администрации муниципального округа Лотошино, а также оказание правовой помощи муниципальным учреждениям и предприятиям муниципального округа Лотошино.</w:t>
      </w:r>
    </w:p>
    <w:p w:rsidR="006C36B3" w:rsidRPr="006505D9" w:rsidRDefault="006C36B3" w:rsidP="001F20D8">
      <w:pPr>
        <w:pStyle w:val="a7"/>
        <w:jc w:val="both"/>
        <w:rPr>
          <w:sz w:val="32"/>
          <w:szCs w:val="32"/>
        </w:rPr>
      </w:pPr>
      <w:r w:rsidRPr="006505D9">
        <w:rPr>
          <w:sz w:val="32"/>
          <w:szCs w:val="32"/>
        </w:rPr>
        <w:t>За отчетный период в целях реализации возложенных задач юридический отдел осуществлял следующие функции:</w:t>
      </w:r>
      <w:r w:rsidR="001F20D8" w:rsidRPr="006505D9">
        <w:rPr>
          <w:sz w:val="32"/>
          <w:szCs w:val="32"/>
        </w:rPr>
        <w:t xml:space="preserve"> р</w:t>
      </w:r>
      <w:r w:rsidRPr="006505D9">
        <w:rPr>
          <w:sz w:val="32"/>
          <w:szCs w:val="32"/>
        </w:rPr>
        <w:t xml:space="preserve">ассмотрел на предмет соответствия законодательству проекты нормативных и правовых актов администрации городского округа Лотошино 2064 </w:t>
      </w:r>
      <w:r w:rsidR="001F20D8" w:rsidRPr="006505D9">
        <w:rPr>
          <w:sz w:val="32"/>
          <w:szCs w:val="32"/>
        </w:rPr>
        <w:t>проектов постановлений и 216 проектов распоряжений. Кроме того</w:t>
      </w:r>
      <w:r w:rsidR="007C5399">
        <w:rPr>
          <w:sz w:val="32"/>
          <w:szCs w:val="32"/>
        </w:rPr>
        <w:t>,</w:t>
      </w:r>
      <w:r w:rsidR="001F20D8" w:rsidRPr="006505D9">
        <w:rPr>
          <w:sz w:val="32"/>
          <w:szCs w:val="32"/>
        </w:rPr>
        <w:t xml:space="preserve"> отдел р</w:t>
      </w:r>
      <w:r w:rsidRPr="006505D9">
        <w:rPr>
          <w:sz w:val="32"/>
          <w:szCs w:val="32"/>
        </w:rPr>
        <w:t xml:space="preserve">ассмотрел на предмет соответствия законодательству представленные проекты решений Совета депутатов городского округа Лотошино (30), которые проходили согласование либо по ним готовились заключения. </w:t>
      </w:r>
    </w:p>
    <w:p w:rsidR="006C36B3" w:rsidRPr="006505D9" w:rsidRDefault="006C36B3" w:rsidP="006C36B3">
      <w:pPr>
        <w:pStyle w:val="a7"/>
        <w:ind w:firstLine="540"/>
        <w:jc w:val="both"/>
        <w:rPr>
          <w:sz w:val="32"/>
          <w:szCs w:val="32"/>
        </w:rPr>
      </w:pPr>
      <w:r w:rsidRPr="006505D9">
        <w:rPr>
          <w:sz w:val="32"/>
          <w:szCs w:val="32"/>
        </w:rPr>
        <w:t>В целях приведения Устава городского округа Лотошино Московской области в соответствие с действующим законодательством в 2024 году юридическим отделом инициировано принятие депутатами Совета депутатов городского округа Лотошино 6 решений о внесении изменений и дополнений в Устав. Указанные решения Совета депутатов городского округа Лотошино о внесении изменений в Устав прошли государственную регистрацию в Управлении Министерства юстиции по Московской области, вступили в силу.</w:t>
      </w:r>
    </w:p>
    <w:p w:rsidR="001F20D8" w:rsidRPr="006505D9" w:rsidRDefault="001F20D8" w:rsidP="001F20D8">
      <w:pPr>
        <w:jc w:val="both"/>
        <w:rPr>
          <w:rFonts w:ascii="Times New Roman" w:hAnsi="Times New Roman" w:cs="Times New Roman"/>
          <w:sz w:val="32"/>
          <w:szCs w:val="32"/>
        </w:rPr>
      </w:pPr>
      <w:r w:rsidRPr="006505D9">
        <w:rPr>
          <w:rFonts w:ascii="Times New Roman" w:hAnsi="Times New Roman" w:cs="Times New Roman"/>
          <w:sz w:val="32"/>
          <w:szCs w:val="32"/>
        </w:rPr>
        <w:t>Отдел о</w:t>
      </w:r>
      <w:r w:rsidR="006C36B3" w:rsidRPr="006505D9">
        <w:rPr>
          <w:rFonts w:ascii="Times New Roman" w:hAnsi="Times New Roman" w:cs="Times New Roman"/>
          <w:sz w:val="32"/>
          <w:szCs w:val="32"/>
        </w:rPr>
        <w:t xml:space="preserve">существлял представление интересов администрации городского округа Лотошино, Комитета по управлению имуществом администрации городского округа Лотошино в судах общей юрисдикции (84) и арбитражных судах (57), в других организациях при рассмотрении вопросов правового характера (2). </w:t>
      </w:r>
    </w:p>
    <w:p w:rsidR="006C36B3" w:rsidRPr="006505D9" w:rsidRDefault="006C36B3" w:rsidP="001F20D8">
      <w:pPr>
        <w:jc w:val="both"/>
        <w:rPr>
          <w:rFonts w:ascii="Times New Roman" w:hAnsi="Times New Roman" w:cs="Times New Roman"/>
          <w:sz w:val="32"/>
          <w:szCs w:val="32"/>
        </w:rPr>
      </w:pPr>
      <w:r w:rsidRPr="006505D9">
        <w:rPr>
          <w:rFonts w:ascii="Times New Roman" w:hAnsi="Times New Roman" w:cs="Times New Roman"/>
          <w:sz w:val="32"/>
          <w:szCs w:val="32"/>
        </w:rPr>
        <w:t>В течение 2024 года специалистами юридического отдела принято участие в судебных заседаниях по 141 судебному делу. По сравнению с прошлым годом продолжается рост числа судебных дел, в которых в защиту интересов муниципалитета как представители органов местного самоуправления выступают сотрудники юридического отдела. Основными требованиями гражданских дел является оформление гражданами прав на наследственное имущество, а также оформление права собственности на имущество на основании правоустанавливающих документов, выданных до 1998 года.</w:t>
      </w:r>
      <w:r w:rsidR="002A36D8">
        <w:rPr>
          <w:rFonts w:ascii="Times New Roman" w:hAnsi="Times New Roman" w:cs="Times New Roman"/>
          <w:sz w:val="32"/>
          <w:szCs w:val="32"/>
        </w:rPr>
        <w:t xml:space="preserve"> </w:t>
      </w:r>
      <w:r w:rsidRPr="006505D9">
        <w:rPr>
          <w:rFonts w:ascii="Times New Roman" w:hAnsi="Times New Roman" w:cs="Times New Roman"/>
          <w:sz w:val="32"/>
          <w:szCs w:val="32"/>
        </w:rPr>
        <w:t>На основании представленных Комитетом по управлению имуществом документов проведена работа о досрочном расторжении в судебном порядке договоров аренды и взыскании задолженности по договорам аренды и пени по арендным платежам в отношении 4 арендаторов на общую сумму 342 662 руб.</w:t>
      </w:r>
      <w:r w:rsidR="001F20D8" w:rsidRPr="006505D9">
        <w:rPr>
          <w:rFonts w:ascii="Times New Roman" w:hAnsi="Times New Roman" w:cs="Times New Roman"/>
          <w:sz w:val="32"/>
          <w:szCs w:val="32"/>
        </w:rPr>
        <w:t xml:space="preserve"> </w:t>
      </w:r>
      <w:r w:rsidRPr="006505D9">
        <w:rPr>
          <w:rFonts w:ascii="Times New Roman" w:hAnsi="Times New Roman" w:cs="Times New Roman"/>
          <w:sz w:val="32"/>
          <w:szCs w:val="32"/>
        </w:rPr>
        <w:t xml:space="preserve">В отношении 3 жителей вынесено решение суда по освобождению ими самовольно занятых земельных участков и сносе самовольно возведенных построек. </w:t>
      </w:r>
    </w:p>
    <w:p w:rsidR="001F20D8" w:rsidRPr="006505D9" w:rsidRDefault="006C36B3" w:rsidP="001F20D8">
      <w:pPr>
        <w:autoSpaceDE w:val="0"/>
        <w:autoSpaceDN w:val="0"/>
        <w:adjustRightInd w:val="0"/>
        <w:jc w:val="both"/>
        <w:rPr>
          <w:rFonts w:ascii="Times New Roman" w:hAnsi="Times New Roman" w:cs="Times New Roman"/>
          <w:sz w:val="32"/>
          <w:szCs w:val="32"/>
        </w:rPr>
      </w:pPr>
      <w:r w:rsidRPr="006505D9">
        <w:rPr>
          <w:rFonts w:ascii="Times New Roman" w:hAnsi="Times New Roman" w:cs="Times New Roman"/>
          <w:sz w:val="32"/>
          <w:szCs w:val="32"/>
        </w:rPr>
        <w:t xml:space="preserve">В 2024 году на основании судебных решений 2 гражданина городского округа Лотошино признаны утратившими право пользования жилыми помещениями, сняты с регистрационного учета, а также с них взыскана задолженность по уплате коммунальных платежей. Администрацией городского округа Лотошино велась работа по признанию права муниципальной собственности на недвижимое имущество, а также на бесхозяйное имущество. Приняты 2 положительных решения о приведении в соответствие объектов капитального строительства архитектурному облику городского округа, по третьему делу – в удовлетворении требования отказано в связи с реорганизацией юридического лица и передачей имущества новому собственнику.  Специалистами юридического отдела в службу судебных </w:t>
      </w:r>
      <w:proofErr w:type="gramStart"/>
      <w:r w:rsidRPr="006505D9">
        <w:rPr>
          <w:rFonts w:ascii="Times New Roman" w:hAnsi="Times New Roman" w:cs="Times New Roman"/>
          <w:sz w:val="32"/>
          <w:szCs w:val="32"/>
        </w:rPr>
        <w:t>приставов  направлены</w:t>
      </w:r>
      <w:proofErr w:type="gramEnd"/>
      <w:r w:rsidRPr="006505D9">
        <w:rPr>
          <w:rFonts w:ascii="Times New Roman" w:hAnsi="Times New Roman" w:cs="Times New Roman"/>
          <w:sz w:val="32"/>
          <w:szCs w:val="32"/>
        </w:rPr>
        <w:t xml:space="preserve"> для принудительного исполнения исполнительные документы на общую сумму 1 083 401,40 руб. (взыскание задолженности по договорам на право размещения нестационарных торговых объектов).</w:t>
      </w:r>
    </w:p>
    <w:p w:rsidR="001F20D8" w:rsidRPr="006505D9" w:rsidRDefault="006C36B3" w:rsidP="001F20D8">
      <w:pPr>
        <w:autoSpaceDE w:val="0"/>
        <w:autoSpaceDN w:val="0"/>
        <w:adjustRightInd w:val="0"/>
        <w:jc w:val="both"/>
        <w:rPr>
          <w:rFonts w:ascii="Times New Roman" w:hAnsi="Times New Roman" w:cs="Times New Roman"/>
          <w:sz w:val="32"/>
          <w:szCs w:val="32"/>
        </w:rPr>
      </w:pPr>
      <w:r w:rsidRPr="006505D9">
        <w:rPr>
          <w:rFonts w:ascii="Times New Roman" w:hAnsi="Times New Roman" w:cs="Times New Roman"/>
          <w:sz w:val="32"/>
          <w:szCs w:val="32"/>
        </w:rPr>
        <w:t>Специалисты юридического отдела принимали участие в заседаниях постоянных и временных комиссий администрации городского округа Лотошино Московской области.</w:t>
      </w:r>
    </w:p>
    <w:p w:rsidR="006C36B3" w:rsidRPr="006505D9" w:rsidRDefault="006C36B3" w:rsidP="001F20D8">
      <w:pPr>
        <w:autoSpaceDE w:val="0"/>
        <w:autoSpaceDN w:val="0"/>
        <w:adjustRightInd w:val="0"/>
        <w:jc w:val="both"/>
        <w:rPr>
          <w:rFonts w:ascii="Times New Roman" w:hAnsi="Times New Roman" w:cs="Times New Roman"/>
          <w:sz w:val="32"/>
          <w:szCs w:val="32"/>
        </w:rPr>
      </w:pPr>
      <w:r w:rsidRPr="006505D9">
        <w:rPr>
          <w:rFonts w:ascii="Times New Roman" w:hAnsi="Times New Roman" w:cs="Times New Roman"/>
          <w:sz w:val="32"/>
          <w:szCs w:val="32"/>
        </w:rPr>
        <w:t xml:space="preserve">Осуществлялась правовая экспертиза гражданско-правовых договоров и соглашений. </w:t>
      </w:r>
    </w:p>
    <w:p w:rsidR="00BA06E8" w:rsidRPr="006505D9" w:rsidRDefault="006C36B3" w:rsidP="00656AC6">
      <w:pPr>
        <w:jc w:val="both"/>
        <w:rPr>
          <w:rFonts w:ascii="Times New Roman" w:hAnsi="Times New Roman" w:cs="Times New Roman"/>
          <w:sz w:val="32"/>
          <w:szCs w:val="32"/>
        </w:rPr>
      </w:pPr>
      <w:r w:rsidRPr="006505D9">
        <w:rPr>
          <w:rFonts w:ascii="Times New Roman" w:hAnsi="Times New Roman" w:cs="Times New Roman"/>
          <w:sz w:val="32"/>
          <w:szCs w:val="32"/>
        </w:rPr>
        <w:t>Юридическим отделом администрации городского округа Лотошино оказывается бесплатная юридическая помощь отдельным категориям граждан в порядке, установленном Федеральным законом от 21.11.2011 №324-ФЗ «О бесплатной юридической помощи в Российской Федерации», Законом Московской области от 27.07.2013 №97/2013-ОЗ «О предоставлении бесплатной юридической помощи в Московской области».</w:t>
      </w:r>
      <w:r w:rsidR="00BA06E8" w:rsidRPr="006505D9">
        <w:rPr>
          <w:rFonts w:ascii="Times New Roman" w:hAnsi="Times New Roman" w:cs="Times New Roman"/>
          <w:sz w:val="32"/>
          <w:szCs w:val="32"/>
        </w:rPr>
        <w:t xml:space="preserve">                                                                                     </w:t>
      </w:r>
    </w:p>
    <w:p w:rsidR="002A36D8" w:rsidRDefault="00BA06E8" w:rsidP="006C36B3">
      <w:pPr>
        <w:ind w:firstLine="426"/>
        <w:jc w:val="both"/>
        <w:rPr>
          <w:rFonts w:ascii="Times New Roman" w:hAnsi="Times New Roman" w:cs="Times New Roman"/>
          <w:sz w:val="32"/>
          <w:szCs w:val="32"/>
        </w:rPr>
      </w:pPr>
      <w:r w:rsidRPr="006505D9">
        <w:rPr>
          <w:rFonts w:ascii="Times New Roman" w:hAnsi="Times New Roman" w:cs="Times New Roman"/>
          <w:sz w:val="32"/>
          <w:szCs w:val="32"/>
        </w:rPr>
        <w:t xml:space="preserve">                                                                </w:t>
      </w:r>
      <w:r w:rsidR="002A36D8">
        <w:rPr>
          <w:rFonts w:ascii="Times New Roman" w:hAnsi="Times New Roman" w:cs="Times New Roman"/>
          <w:sz w:val="32"/>
          <w:szCs w:val="32"/>
        </w:rPr>
        <w:t xml:space="preserve">           </w:t>
      </w:r>
    </w:p>
    <w:p w:rsidR="00BA06E8" w:rsidRPr="006505D9" w:rsidRDefault="002A36D8" w:rsidP="006C36B3">
      <w:pPr>
        <w:ind w:firstLine="426"/>
        <w:jc w:val="both"/>
        <w:rPr>
          <w:rFonts w:ascii="Times New Roman" w:hAnsi="Times New Roman" w:cs="Times New Roman"/>
          <w:b/>
          <w:sz w:val="32"/>
          <w:szCs w:val="32"/>
        </w:rPr>
      </w:pPr>
      <w:r>
        <w:rPr>
          <w:rFonts w:ascii="Times New Roman" w:hAnsi="Times New Roman" w:cs="Times New Roman"/>
          <w:sz w:val="32"/>
          <w:szCs w:val="32"/>
        </w:rPr>
        <w:t xml:space="preserve">                                                                            </w:t>
      </w:r>
      <w:r w:rsidR="00BA06E8" w:rsidRPr="006505D9">
        <w:rPr>
          <w:rFonts w:ascii="Times New Roman" w:hAnsi="Times New Roman" w:cs="Times New Roman"/>
          <w:b/>
          <w:sz w:val="32"/>
          <w:szCs w:val="32"/>
        </w:rPr>
        <w:t>Образование</w:t>
      </w:r>
    </w:p>
    <w:p w:rsidR="00BA06E8" w:rsidRPr="006505D9" w:rsidRDefault="00BA06E8" w:rsidP="00BA06E8">
      <w:pPr>
        <w:shd w:val="clear" w:color="auto" w:fill="FFFFFF"/>
        <w:spacing w:after="0" w:line="240" w:lineRule="auto"/>
        <w:ind w:firstLine="284"/>
        <w:jc w:val="both"/>
        <w:rPr>
          <w:rFonts w:ascii="Times New Roman" w:hAnsi="Times New Roman" w:cs="Times New Roman"/>
          <w:color w:val="000000"/>
          <w:sz w:val="32"/>
          <w:szCs w:val="32"/>
        </w:rPr>
      </w:pPr>
    </w:p>
    <w:p w:rsidR="00BA06E8" w:rsidRPr="006505D9" w:rsidRDefault="00656AC6" w:rsidP="002A36D8">
      <w:pPr>
        <w:shd w:val="clear" w:color="auto" w:fill="FFFFFF"/>
        <w:spacing w:after="0" w:line="240" w:lineRule="auto"/>
        <w:jc w:val="both"/>
        <w:rPr>
          <w:rFonts w:ascii="Times New Roman" w:hAnsi="Times New Roman" w:cs="Times New Roman"/>
          <w:color w:val="000000"/>
          <w:sz w:val="32"/>
          <w:szCs w:val="32"/>
        </w:rPr>
      </w:pPr>
      <w:r w:rsidRPr="006505D9">
        <w:rPr>
          <w:rFonts w:ascii="Times New Roman" w:hAnsi="Times New Roman" w:cs="Times New Roman"/>
          <w:color w:val="000000"/>
          <w:sz w:val="32"/>
          <w:szCs w:val="32"/>
        </w:rPr>
        <w:t>На территории г</w:t>
      </w:r>
      <w:r w:rsidR="00BA06E8" w:rsidRPr="006505D9">
        <w:rPr>
          <w:rFonts w:ascii="Times New Roman" w:hAnsi="Times New Roman" w:cs="Times New Roman"/>
          <w:color w:val="000000"/>
          <w:sz w:val="32"/>
          <w:szCs w:val="32"/>
        </w:rPr>
        <w:t xml:space="preserve">ородского округа Лотошино функционирует следующая сеть общеобразовательных учреждений: 5 образовательных комплексов (Лотошинская СОШ №1, Лотошинская СОШ №2, </w:t>
      </w:r>
      <w:proofErr w:type="spellStart"/>
      <w:r w:rsidR="00BA06E8" w:rsidRPr="006505D9">
        <w:rPr>
          <w:rFonts w:ascii="Times New Roman" w:hAnsi="Times New Roman" w:cs="Times New Roman"/>
          <w:color w:val="000000"/>
          <w:sz w:val="32"/>
          <w:szCs w:val="32"/>
        </w:rPr>
        <w:t>М</w:t>
      </w:r>
      <w:r w:rsidR="007C5399">
        <w:rPr>
          <w:rFonts w:ascii="Times New Roman" w:hAnsi="Times New Roman" w:cs="Times New Roman"/>
          <w:color w:val="000000"/>
          <w:sz w:val="32"/>
          <w:szCs w:val="32"/>
        </w:rPr>
        <w:t>икулинская</w:t>
      </w:r>
      <w:proofErr w:type="spellEnd"/>
      <w:r w:rsidR="007C5399">
        <w:rPr>
          <w:rFonts w:ascii="Times New Roman" w:hAnsi="Times New Roman" w:cs="Times New Roman"/>
          <w:color w:val="000000"/>
          <w:sz w:val="32"/>
          <w:szCs w:val="32"/>
        </w:rPr>
        <w:t xml:space="preserve"> гимназия</w:t>
      </w:r>
      <w:r w:rsidR="00BA06E8" w:rsidRPr="006505D9">
        <w:rPr>
          <w:rFonts w:ascii="Times New Roman" w:hAnsi="Times New Roman" w:cs="Times New Roman"/>
          <w:color w:val="000000"/>
          <w:sz w:val="32"/>
          <w:szCs w:val="32"/>
        </w:rPr>
        <w:t xml:space="preserve">, </w:t>
      </w:r>
      <w:proofErr w:type="spellStart"/>
      <w:r w:rsidR="00BA06E8" w:rsidRPr="006505D9">
        <w:rPr>
          <w:rFonts w:ascii="Times New Roman" w:hAnsi="Times New Roman" w:cs="Times New Roman"/>
          <w:color w:val="000000"/>
          <w:sz w:val="32"/>
          <w:szCs w:val="32"/>
        </w:rPr>
        <w:t>Ошейкинская</w:t>
      </w:r>
      <w:proofErr w:type="spellEnd"/>
      <w:r w:rsidR="00BA06E8" w:rsidRPr="006505D9">
        <w:rPr>
          <w:rFonts w:ascii="Times New Roman" w:hAnsi="Times New Roman" w:cs="Times New Roman"/>
          <w:color w:val="000000"/>
          <w:sz w:val="32"/>
          <w:szCs w:val="32"/>
        </w:rPr>
        <w:t xml:space="preserve"> СОШ, </w:t>
      </w:r>
      <w:proofErr w:type="spellStart"/>
      <w:r w:rsidR="00BA06E8" w:rsidRPr="006505D9">
        <w:rPr>
          <w:rFonts w:ascii="Times New Roman" w:hAnsi="Times New Roman" w:cs="Times New Roman"/>
          <w:color w:val="000000"/>
          <w:sz w:val="32"/>
          <w:szCs w:val="32"/>
        </w:rPr>
        <w:t>Ушаковская</w:t>
      </w:r>
      <w:proofErr w:type="spellEnd"/>
      <w:r w:rsidR="00BA06E8" w:rsidRPr="006505D9">
        <w:rPr>
          <w:rFonts w:ascii="Times New Roman" w:hAnsi="Times New Roman" w:cs="Times New Roman"/>
          <w:color w:val="000000"/>
          <w:sz w:val="32"/>
          <w:szCs w:val="32"/>
        </w:rPr>
        <w:t xml:space="preserve"> СОШ), 2 дошкольных образовательных учреждения (Центр развития ребенка д/с №15 «Мечта», детский сад «Солнышко»), 2 учреждения дополнительного образования (дом детского творчества и детская спортивная юношеская школа). </w:t>
      </w:r>
    </w:p>
    <w:p w:rsidR="00656AC6" w:rsidRPr="006505D9" w:rsidRDefault="00BA06E8" w:rsidP="002A36D8">
      <w:pPr>
        <w:shd w:val="clear" w:color="auto" w:fill="FFFFFF"/>
        <w:spacing w:after="0" w:line="240" w:lineRule="auto"/>
        <w:jc w:val="both"/>
        <w:rPr>
          <w:rFonts w:ascii="Times New Roman" w:hAnsi="Times New Roman" w:cs="Times New Roman"/>
          <w:color w:val="000000"/>
          <w:sz w:val="32"/>
          <w:szCs w:val="32"/>
        </w:rPr>
      </w:pPr>
      <w:r w:rsidRPr="006505D9">
        <w:rPr>
          <w:rFonts w:ascii="Times New Roman" w:hAnsi="Times New Roman" w:cs="Times New Roman"/>
          <w:color w:val="000000"/>
          <w:sz w:val="32"/>
          <w:szCs w:val="32"/>
        </w:rPr>
        <w:t>В настоящее время инфраструктура системы образования планомерно развивается. Национальный проект «Образование» ярко демонстрирует нам, как конкретные задачи воплощаются в конкретные результаты. Как видим, в нашем округе уже созданы новые материальные сущности: в каждой школе заработали центры образования «Точка роста», в рамках Федеральной программы «Цифровая образовательная среда» в школы пришли новые мобильные компьютерные классы. А благодаря внедрению госпрограммы Московской области «Цифровое Подмосковье» школы округа пополнились интерактивными панелями. В МОУ «</w:t>
      </w:r>
      <w:proofErr w:type="spellStart"/>
      <w:r w:rsidRPr="006505D9">
        <w:rPr>
          <w:rFonts w:ascii="Times New Roman" w:hAnsi="Times New Roman" w:cs="Times New Roman"/>
          <w:color w:val="000000"/>
          <w:sz w:val="32"/>
          <w:szCs w:val="32"/>
        </w:rPr>
        <w:t>Микулинская</w:t>
      </w:r>
      <w:proofErr w:type="spellEnd"/>
      <w:r w:rsidRPr="006505D9">
        <w:rPr>
          <w:rFonts w:ascii="Times New Roman" w:hAnsi="Times New Roman" w:cs="Times New Roman"/>
          <w:color w:val="000000"/>
          <w:sz w:val="32"/>
          <w:szCs w:val="32"/>
        </w:rPr>
        <w:t xml:space="preserve"> гимназия» отремонтированы помещения для размещения кружка Федеральной программы «БАС» (беспилотные авиационные системы). </w:t>
      </w:r>
    </w:p>
    <w:p w:rsidR="00BA06E8" w:rsidRPr="006505D9" w:rsidRDefault="00BA06E8" w:rsidP="00BA06E8">
      <w:pPr>
        <w:shd w:val="clear" w:color="auto" w:fill="FFFFFF"/>
        <w:spacing w:after="0" w:line="240" w:lineRule="auto"/>
        <w:ind w:firstLine="284"/>
        <w:jc w:val="both"/>
        <w:rPr>
          <w:rFonts w:ascii="Times New Roman" w:hAnsi="Times New Roman" w:cs="Times New Roman"/>
          <w:color w:val="000000"/>
          <w:sz w:val="32"/>
          <w:szCs w:val="32"/>
        </w:rPr>
      </w:pPr>
      <w:r w:rsidRPr="006505D9">
        <w:rPr>
          <w:rFonts w:ascii="Times New Roman" w:hAnsi="Times New Roman" w:cs="Times New Roman"/>
          <w:color w:val="000000"/>
          <w:sz w:val="32"/>
          <w:szCs w:val="32"/>
        </w:rPr>
        <w:t xml:space="preserve">1 июня 2024 года открыли после капитального ремонта Центра развития ребенка «Детский сад №15 «Мечта». Проведены масштабные ремонтные работы, благоустройство территории; замена </w:t>
      </w:r>
      <w:proofErr w:type="spellStart"/>
      <w:r w:rsidRPr="006505D9">
        <w:rPr>
          <w:rFonts w:ascii="Times New Roman" w:hAnsi="Times New Roman" w:cs="Times New Roman"/>
          <w:color w:val="000000"/>
          <w:sz w:val="32"/>
          <w:szCs w:val="32"/>
        </w:rPr>
        <w:t>периметрового</w:t>
      </w:r>
      <w:proofErr w:type="spellEnd"/>
      <w:r w:rsidRPr="006505D9">
        <w:rPr>
          <w:rFonts w:ascii="Times New Roman" w:hAnsi="Times New Roman" w:cs="Times New Roman"/>
          <w:color w:val="000000"/>
          <w:sz w:val="32"/>
          <w:szCs w:val="32"/>
        </w:rPr>
        <w:t xml:space="preserve"> ограждения. Детский сад №15 «Мечта» оснащен новой современной мебелью и необходимым оборудованием.</w:t>
      </w:r>
    </w:p>
    <w:p w:rsidR="00BA06E8" w:rsidRPr="006505D9" w:rsidRDefault="00BA06E8" w:rsidP="00BA06E8">
      <w:pPr>
        <w:shd w:val="clear" w:color="auto" w:fill="FFFFFF"/>
        <w:spacing w:after="0" w:line="240" w:lineRule="auto"/>
        <w:ind w:firstLine="284"/>
        <w:jc w:val="both"/>
        <w:rPr>
          <w:rFonts w:ascii="Times New Roman" w:hAnsi="Times New Roman" w:cs="Times New Roman"/>
          <w:color w:val="000000"/>
          <w:sz w:val="32"/>
          <w:szCs w:val="32"/>
        </w:rPr>
      </w:pPr>
      <w:r w:rsidRPr="006505D9">
        <w:rPr>
          <w:rFonts w:ascii="Times New Roman" w:hAnsi="Times New Roman" w:cs="Times New Roman"/>
          <w:color w:val="000000"/>
          <w:sz w:val="32"/>
          <w:szCs w:val="32"/>
          <w:shd w:val="clear" w:color="auto" w:fill="FFFFFF"/>
        </w:rPr>
        <w:t>В наших школах получают образование дети с инвалидностью и ограниченными возможностями здоровья.</w:t>
      </w:r>
    </w:p>
    <w:p w:rsidR="00BA06E8" w:rsidRPr="006505D9" w:rsidRDefault="00BA06E8" w:rsidP="00BA06E8">
      <w:pPr>
        <w:shd w:val="clear" w:color="auto" w:fill="FFFFFF"/>
        <w:spacing w:after="0" w:line="240" w:lineRule="auto"/>
        <w:ind w:firstLine="284"/>
        <w:jc w:val="both"/>
        <w:rPr>
          <w:rFonts w:ascii="Times New Roman" w:hAnsi="Times New Roman" w:cs="Times New Roman"/>
          <w:color w:val="000000"/>
          <w:sz w:val="32"/>
          <w:szCs w:val="32"/>
        </w:rPr>
      </w:pPr>
      <w:r w:rsidRPr="006505D9">
        <w:rPr>
          <w:rFonts w:ascii="Times New Roman" w:hAnsi="Times New Roman" w:cs="Times New Roman"/>
          <w:sz w:val="32"/>
          <w:szCs w:val="32"/>
        </w:rPr>
        <w:t xml:space="preserve">В новом учебном году в общеобразовательные организации обучаются 30 детей по инклюзивным, адаптированным и общеобразовательным программам, из них 20 детей-инвалидов, 6 детей с ОВЗ, 4 ребенка с двойным диагнозом. В дошкольных учреждениях воспитывается 5 детей-инвалидов. </w:t>
      </w:r>
    </w:p>
    <w:p w:rsidR="00BA06E8" w:rsidRPr="006505D9" w:rsidRDefault="00BA06E8" w:rsidP="002A36D8">
      <w:pPr>
        <w:shd w:val="clear" w:color="auto" w:fill="FFFFFF"/>
        <w:spacing w:after="0" w:line="240" w:lineRule="auto"/>
        <w:jc w:val="both"/>
        <w:rPr>
          <w:rFonts w:ascii="Times New Roman" w:hAnsi="Times New Roman" w:cs="Times New Roman"/>
          <w:bCs/>
          <w:sz w:val="32"/>
          <w:szCs w:val="32"/>
        </w:rPr>
      </w:pPr>
      <w:r w:rsidRPr="006505D9">
        <w:rPr>
          <w:rFonts w:ascii="Times New Roman" w:hAnsi="Times New Roman" w:cs="Times New Roman"/>
          <w:sz w:val="32"/>
          <w:szCs w:val="32"/>
        </w:rPr>
        <w:t>По анализу прошедшего учебного года работа школ с детьми инвалидами и детьми с ОВЗ систематизирована.</w:t>
      </w:r>
    </w:p>
    <w:p w:rsidR="00BA06E8" w:rsidRPr="006505D9" w:rsidRDefault="00BA06E8" w:rsidP="002A36D8">
      <w:pPr>
        <w:shd w:val="clear" w:color="auto" w:fill="FFFFFF"/>
        <w:spacing w:after="0" w:line="240" w:lineRule="auto"/>
        <w:jc w:val="both"/>
        <w:rPr>
          <w:rFonts w:ascii="Times New Roman" w:hAnsi="Times New Roman" w:cs="Times New Roman"/>
          <w:bCs/>
          <w:sz w:val="32"/>
          <w:szCs w:val="32"/>
        </w:rPr>
      </w:pPr>
      <w:r w:rsidRPr="006505D9">
        <w:rPr>
          <w:rFonts w:ascii="Times New Roman" w:hAnsi="Times New Roman" w:cs="Times New Roman"/>
          <w:bCs/>
          <w:sz w:val="32"/>
          <w:szCs w:val="32"/>
        </w:rPr>
        <w:t>В системе образования городского округа Лотошино трудятся: 145 – педагогов и 60 – воспитателей, административно-управленческого персонала –27 работников.</w:t>
      </w:r>
    </w:p>
    <w:p w:rsidR="00BA06E8" w:rsidRPr="006505D9" w:rsidRDefault="00BA06E8" w:rsidP="002A36D8">
      <w:pPr>
        <w:shd w:val="clear" w:color="auto" w:fill="FFFFFF"/>
        <w:spacing w:after="0" w:line="240" w:lineRule="auto"/>
        <w:jc w:val="both"/>
        <w:rPr>
          <w:rFonts w:ascii="Times New Roman" w:hAnsi="Times New Roman" w:cs="Times New Roman"/>
          <w:color w:val="000000"/>
          <w:sz w:val="32"/>
          <w:szCs w:val="32"/>
        </w:rPr>
      </w:pPr>
      <w:r w:rsidRPr="006505D9">
        <w:rPr>
          <w:rFonts w:ascii="Times New Roman" w:hAnsi="Times New Roman" w:cs="Times New Roman"/>
          <w:color w:val="000000"/>
          <w:sz w:val="32"/>
          <w:szCs w:val="32"/>
        </w:rPr>
        <w:t>Финансовое обеспечение системы образования городского округа Лотошино из года в год стабильно увеличивается. Проводятся ремонтные работы в зданиях, закупается мебель, обновляется учебное и игровое оборудование, улучшается благоустройство территорий, обновляется уличное оборудование, укрепляется система безопасности общеобразовательных организаций.</w:t>
      </w:r>
    </w:p>
    <w:p w:rsidR="00656AC6" w:rsidRPr="006505D9" w:rsidRDefault="00656AC6" w:rsidP="00BA06E8">
      <w:pPr>
        <w:shd w:val="clear" w:color="auto" w:fill="FFFFFF"/>
        <w:spacing w:after="0" w:line="240" w:lineRule="auto"/>
        <w:ind w:firstLine="708"/>
        <w:jc w:val="both"/>
        <w:rPr>
          <w:rFonts w:ascii="Times New Roman" w:hAnsi="Times New Roman" w:cs="Times New Roman"/>
          <w:bCs/>
          <w:sz w:val="32"/>
          <w:szCs w:val="32"/>
        </w:rPr>
      </w:pP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Пятый год подряд наша МОУ «Лотошинская СОШ№1» в рейтинге «Лучшие школы Московской области»</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 2024 году были открыты Военно-патриотический клуб и кадетский класс.</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 рамках проекта «Флагманская Школа» учреждение оснащено 10 интерактивными панелями.</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 xml:space="preserve">В рамках инициативного бюджетирования приобретена 1 интерактивная панель и оборудование для кабинетов труда: столярная мастерская </w:t>
      </w:r>
      <w:r w:rsidR="00656AC6" w:rsidRPr="006505D9">
        <w:rPr>
          <w:rFonts w:ascii="Times New Roman" w:hAnsi="Times New Roman" w:cs="Times New Roman"/>
          <w:sz w:val="32"/>
          <w:szCs w:val="32"/>
        </w:rPr>
        <w:t>и кабинет домоводства.</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Вступили в проект «</w:t>
      </w:r>
      <w:proofErr w:type="spellStart"/>
      <w:r w:rsidRPr="006505D9">
        <w:rPr>
          <w:rFonts w:ascii="Times New Roman" w:hAnsi="Times New Roman" w:cs="Times New Roman"/>
          <w:sz w:val="32"/>
          <w:szCs w:val="32"/>
        </w:rPr>
        <w:t>Минифутбол</w:t>
      </w:r>
      <w:proofErr w:type="spellEnd"/>
      <w:r w:rsidRPr="006505D9">
        <w:rPr>
          <w:rFonts w:ascii="Times New Roman" w:hAnsi="Times New Roman" w:cs="Times New Roman"/>
          <w:sz w:val="32"/>
          <w:szCs w:val="32"/>
        </w:rPr>
        <w:t xml:space="preserve"> в школу», в рамках которого получили спортивный инвентарь.</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Выполнили ремонт кровли в дошкольном отделении в пос. Кировский, отремонтировали веранды, обнов</w:t>
      </w:r>
      <w:r w:rsidR="00656AC6" w:rsidRPr="006505D9">
        <w:rPr>
          <w:rFonts w:ascii="Times New Roman" w:hAnsi="Times New Roman" w:cs="Times New Roman"/>
          <w:sz w:val="32"/>
          <w:szCs w:val="32"/>
        </w:rPr>
        <w:t xml:space="preserve">или мебель. </w:t>
      </w:r>
      <w:r w:rsidRPr="006505D9">
        <w:rPr>
          <w:rFonts w:ascii="Times New Roman" w:hAnsi="Times New Roman" w:cs="Times New Roman"/>
          <w:sz w:val="32"/>
          <w:szCs w:val="32"/>
        </w:rPr>
        <w:t>Приобрели 10 ноутбуков.</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Выполнили ремонт наружных швов в здании пристройки школы.</w:t>
      </w: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В конце 2024 года в МОУ «Лотошинская СОШ №1</w:t>
      </w:r>
      <w:r w:rsidR="00656AC6" w:rsidRPr="006505D9">
        <w:rPr>
          <w:rFonts w:ascii="Times New Roman" w:hAnsi="Times New Roman" w:cs="Times New Roman"/>
          <w:sz w:val="32"/>
          <w:szCs w:val="32"/>
        </w:rPr>
        <w:t>»</w:t>
      </w:r>
      <w:r w:rsidRPr="006505D9">
        <w:rPr>
          <w:rFonts w:ascii="Times New Roman" w:hAnsi="Times New Roman" w:cs="Times New Roman"/>
          <w:sz w:val="32"/>
          <w:szCs w:val="32"/>
        </w:rPr>
        <w:t xml:space="preserve"> пришел новый автобус для подвоза учащихся из отдаленных деревень на 32 места.</w:t>
      </w:r>
    </w:p>
    <w:p w:rsidR="00656AC6" w:rsidRPr="006505D9" w:rsidRDefault="00656AC6" w:rsidP="00656AC6">
      <w:pPr>
        <w:spacing w:after="0" w:line="240" w:lineRule="auto"/>
        <w:jc w:val="both"/>
        <w:rPr>
          <w:rFonts w:ascii="Times New Roman" w:hAnsi="Times New Roman" w:cs="Times New Roman"/>
          <w:color w:val="000000"/>
          <w:sz w:val="32"/>
          <w:szCs w:val="32"/>
        </w:rPr>
      </w:pPr>
    </w:p>
    <w:p w:rsidR="00BA06E8" w:rsidRPr="006505D9" w:rsidRDefault="00BA06E8" w:rsidP="00656AC6">
      <w:pPr>
        <w:spacing w:after="0" w:line="240" w:lineRule="auto"/>
        <w:jc w:val="both"/>
        <w:rPr>
          <w:rFonts w:ascii="Times New Roman" w:hAnsi="Times New Roman" w:cs="Times New Roman"/>
          <w:sz w:val="32"/>
          <w:szCs w:val="32"/>
        </w:rPr>
      </w:pPr>
      <w:r w:rsidRPr="006505D9">
        <w:rPr>
          <w:rFonts w:ascii="Times New Roman" w:hAnsi="Times New Roman" w:cs="Times New Roman"/>
          <w:color w:val="000000"/>
          <w:sz w:val="32"/>
          <w:szCs w:val="32"/>
        </w:rPr>
        <w:t>Перемены происходят в системе образования городского округа Лотошино в части оснащения, обеспечения и сохранения материально-технической базы наших образовательных учреждений.</w:t>
      </w:r>
    </w:p>
    <w:p w:rsidR="00BA06E8" w:rsidRPr="006505D9" w:rsidRDefault="00BA06E8" w:rsidP="002A36D8">
      <w:pPr>
        <w:spacing w:after="0" w:line="240" w:lineRule="auto"/>
        <w:contextualSpacing/>
        <w:jc w:val="both"/>
        <w:rPr>
          <w:rFonts w:ascii="Times New Roman" w:hAnsi="Times New Roman" w:cs="Times New Roman"/>
          <w:sz w:val="32"/>
          <w:szCs w:val="32"/>
          <w:shd w:val="clear" w:color="auto" w:fill="FFFFFF"/>
        </w:rPr>
      </w:pPr>
      <w:r w:rsidRPr="006505D9">
        <w:rPr>
          <w:rFonts w:ascii="Times New Roman" w:hAnsi="Times New Roman" w:cs="Times New Roman"/>
          <w:sz w:val="32"/>
          <w:szCs w:val="32"/>
          <w:shd w:val="clear" w:color="auto" w:fill="FFFFFF"/>
        </w:rPr>
        <w:t>В 2023-2024 учебном году МОУ «</w:t>
      </w:r>
      <w:proofErr w:type="spellStart"/>
      <w:r w:rsidRPr="006505D9">
        <w:rPr>
          <w:rFonts w:ascii="Times New Roman" w:hAnsi="Times New Roman" w:cs="Times New Roman"/>
          <w:sz w:val="32"/>
          <w:szCs w:val="32"/>
          <w:shd w:val="clear" w:color="auto" w:fill="FFFFFF"/>
        </w:rPr>
        <w:t>Ошейкинская</w:t>
      </w:r>
      <w:proofErr w:type="spellEnd"/>
      <w:r w:rsidRPr="006505D9">
        <w:rPr>
          <w:rFonts w:ascii="Times New Roman" w:hAnsi="Times New Roman" w:cs="Times New Roman"/>
          <w:sz w:val="32"/>
          <w:szCs w:val="32"/>
          <w:shd w:val="clear" w:color="auto" w:fill="FFFFFF"/>
        </w:rPr>
        <w:t xml:space="preserve"> СОШ» было приобретено:</w:t>
      </w:r>
      <w:r w:rsidR="00656AC6" w:rsidRPr="006505D9">
        <w:rPr>
          <w:rFonts w:ascii="Times New Roman" w:hAnsi="Times New Roman" w:cs="Times New Roman"/>
          <w:sz w:val="32"/>
          <w:szCs w:val="32"/>
          <w:shd w:val="clear" w:color="auto" w:fill="FFFFFF"/>
        </w:rPr>
        <w:t xml:space="preserve"> две и</w:t>
      </w:r>
      <w:r w:rsidRPr="006505D9">
        <w:rPr>
          <w:rFonts w:ascii="Times New Roman" w:hAnsi="Times New Roman" w:cs="Times New Roman"/>
          <w:sz w:val="32"/>
          <w:szCs w:val="32"/>
          <w:shd w:val="clear" w:color="auto" w:fill="FFFFFF"/>
        </w:rPr>
        <w:t>нтерактивн</w:t>
      </w:r>
      <w:r w:rsidR="00656AC6" w:rsidRPr="006505D9">
        <w:rPr>
          <w:rFonts w:ascii="Times New Roman" w:hAnsi="Times New Roman" w:cs="Times New Roman"/>
          <w:sz w:val="32"/>
          <w:szCs w:val="32"/>
          <w:shd w:val="clear" w:color="auto" w:fill="FFFFFF"/>
        </w:rPr>
        <w:t>ые панели, школьная мебель, газонокосилка, снегоуборщик, краска для ремонтных работ, линолеум. Кроме того</w:t>
      </w:r>
      <w:r w:rsidR="004513F9">
        <w:rPr>
          <w:rFonts w:ascii="Times New Roman" w:hAnsi="Times New Roman" w:cs="Times New Roman"/>
          <w:sz w:val="32"/>
          <w:szCs w:val="32"/>
          <w:shd w:val="clear" w:color="auto" w:fill="FFFFFF"/>
        </w:rPr>
        <w:t>,</w:t>
      </w:r>
      <w:r w:rsidR="00656AC6" w:rsidRPr="006505D9">
        <w:rPr>
          <w:rFonts w:ascii="Times New Roman" w:hAnsi="Times New Roman" w:cs="Times New Roman"/>
          <w:sz w:val="32"/>
          <w:szCs w:val="32"/>
          <w:shd w:val="clear" w:color="auto" w:fill="FFFFFF"/>
        </w:rPr>
        <w:t xml:space="preserve"> был </w:t>
      </w:r>
      <w:r w:rsidRPr="006505D9">
        <w:rPr>
          <w:rFonts w:ascii="Times New Roman" w:hAnsi="Times New Roman" w:cs="Times New Roman"/>
          <w:sz w:val="32"/>
          <w:szCs w:val="32"/>
          <w:shd w:val="clear" w:color="auto" w:fill="FFFFFF"/>
        </w:rPr>
        <w:t xml:space="preserve">выполнен ремонт кабинета «Центр детских инициатив» и </w:t>
      </w:r>
      <w:r w:rsidR="00656AC6" w:rsidRPr="006505D9">
        <w:rPr>
          <w:rFonts w:ascii="Times New Roman" w:hAnsi="Times New Roman" w:cs="Times New Roman"/>
          <w:sz w:val="32"/>
          <w:szCs w:val="32"/>
          <w:shd w:val="clear" w:color="auto" w:fill="FFFFFF"/>
        </w:rPr>
        <w:t>коридора</w:t>
      </w:r>
      <w:r w:rsidRPr="006505D9">
        <w:rPr>
          <w:rFonts w:ascii="Times New Roman" w:hAnsi="Times New Roman" w:cs="Times New Roman"/>
          <w:sz w:val="32"/>
          <w:szCs w:val="32"/>
          <w:shd w:val="clear" w:color="auto" w:fill="FFFFFF"/>
        </w:rPr>
        <w:t>.</w:t>
      </w:r>
    </w:p>
    <w:p w:rsidR="00656AC6" w:rsidRPr="006505D9" w:rsidRDefault="00656AC6" w:rsidP="00656AC6">
      <w:pPr>
        <w:spacing w:after="0" w:line="240" w:lineRule="auto"/>
        <w:contextualSpacing/>
        <w:jc w:val="both"/>
        <w:rPr>
          <w:rFonts w:ascii="Times New Roman" w:hAnsi="Times New Roman" w:cs="Times New Roman"/>
          <w:sz w:val="32"/>
          <w:szCs w:val="32"/>
        </w:rPr>
      </w:pP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МОУ «</w:t>
      </w:r>
      <w:proofErr w:type="spellStart"/>
      <w:r w:rsidRPr="006505D9">
        <w:rPr>
          <w:rFonts w:ascii="Times New Roman" w:hAnsi="Times New Roman" w:cs="Times New Roman"/>
          <w:sz w:val="32"/>
          <w:szCs w:val="32"/>
        </w:rPr>
        <w:t>Ушаковская</w:t>
      </w:r>
      <w:proofErr w:type="spellEnd"/>
      <w:r w:rsidRPr="006505D9">
        <w:rPr>
          <w:rFonts w:ascii="Times New Roman" w:hAnsi="Times New Roman" w:cs="Times New Roman"/>
          <w:sz w:val="32"/>
          <w:szCs w:val="32"/>
        </w:rPr>
        <w:t xml:space="preserve"> СОШ» </w:t>
      </w:r>
      <w:r w:rsidR="00656AC6" w:rsidRPr="006505D9">
        <w:rPr>
          <w:rFonts w:ascii="Times New Roman" w:hAnsi="Times New Roman" w:cs="Times New Roman"/>
          <w:sz w:val="32"/>
          <w:szCs w:val="32"/>
        </w:rPr>
        <w:t>в р</w:t>
      </w:r>
      <w:r w:rsidRPr="006505D9">
        <w:rPr>
          <w:rFonts w:ascii="Times New Roman" w:hAnsi="Times New Roman" w:cs="Times New Roman"/>
          <w:sz w:val="32"/>
          <w:szCs w:val="32"/>
        </w:rPr>
        <w:t>езультат</w:t>
      </w:r>
      <w:r w:rsidR="00656AC6" w:rsidRPr="006505D9">
        <w:rPr>
          <w:rFonts w:ascii="Times New Roman" w:hAnsi="Times New Roman" w:cs="Times New Roman"/>
          <w:sz w:val="32"/>
          <w:szCs w:val="32"/>
        </w:rPr>
        <w:t>е</w:t>
      </w:r>
      <w:r w:rsidRPr="006505D9">
        <w:rPr>
          <w:rFonts w:ascii="Times New Roman" w:hAnsi="Times New Roman" w:cs="Times New Roman"/>
          <w:sz w:val="32"/>
          <w:szCs w:val="32"/>
        </w:rPr>
        <w:t xml:space="preserve">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за 2023/2024 учебный год</w:t>
      </w:r>
      <w:r w:rsidR="005947F6" w:rsidRPr="006505D9">
        <w:rPr>
          <w:rFonts w:ascii="Times New Roman" w:hAnsi="Times New Roman" w:cs="Times New Roman"/>
          <w:sz w:val="32"/>
          <w:szCs w:val="32"/>
        </w:rPr>
        <w:t xml:space="preserve"> оказалась в</w:t>
      </w:r>
      <w:r w:rsidRPr="006505D9">
        <w:rPr>
          <w:rFonts w:ascii="Times New Roman" w:hAnsi="Times New Roman" w:cs="Times New Roman"/>
          <w:sz w:val="32"/>
          <w:szCs w:val="32"/>
        </w:rPr>
        <w:t xml:space="preserve"> зелен</w:t>
      </w:r>
      <w:r w:rsidR="005947F6" w:rsidRPr="006505D9">
        <w:rPr>
          <w:rFonts w:ascii="Times New Roman" w:hAnsi="Times New Roman" w:cs="Times New Roman"/>
          <w:sz w:val="32"/>
          <w:szCs w:val="32"/>
        </w:rPr>
        <w:t>ой зоне</w:t>
      </w:r>
      <w:r w:rsidRPr="006505D9">
        <w:rPr>
          <w:rFonts w:ascii="Times New Roman" w:hAnsi="Times New Roman" w:cs="Times New Roman"/>
          <w:sz w:val="32"/>
          <w:szCs w:val="32"/>
        </w:rPr>
        <w:t xml:space="preserve">, </w:t>
      </w:r>
      <w:r w:rsidR="005947F6" w:rsidRPr="006505D9">
        <w:rPr>
          <w:rFonts w:ascii="Times New Roman" w:hAnsi="Times New Roman" w:cs="Times New Roman"/>
          <w:sz w:val="32"/>
          <w:szCs w:val="32"/>
        </w:rPr>
        <w:t xml:space="preserve">на </w:t>
      </w:r>
      <w:r w:rsidRPr="006505D9">
        <w:rPr>
          <w:rFonts w:ascii="Times New Roman" w:hAnsi="Times New Roman" w:cs="Times New Roman"/>
          <w:sz w:val="32"/>
          <w:szCs w:val="32"/>
        </w:rPr>
        <w:t>432</w:t>
      </w:r>
      <w:r w:rsidR="005947F6" w:rsidRPr="006505D9">
        <w:rPr>
          <w:rFonts w:ascii="Times New Roman" w:hAnsi="Times New Roman" w:cs="Times New Roman"/>
          <w:sz w:val="32"/>
          <w:szCs w:val="32"/>
        </w:rPr>
        <w:t>-м</w:t>
      </w:r>
      <w:r w:rsidRPr="006505D9">
        <w:rPr>
          <w:rFonts w:ascii="Times New Roman" w:hAnsi="Times New Roman" w:cs="Times New Roman"/>
          <w:sz w:val="32"/>
          <w:szCs w:val="32"/>
        </w:rPr>
        <w:t xml:space="preserve"> мест</w:t>
      </w:r>
      <w:r w:rsidR="005947F6" w:rsidRPr="006505D9">
        <w:rPr>
          <w:rFonts w:ascii="Times New Roman" w:hAnsi="Times New Roman" w:cs="Times New Roman"/>
          <w:sz w:val="32"/>
          <w:szCs w:val="32"/>
        </w:rPr>
        <w:t>е</w:t>
      </w:r>
      <w:r w:rsidRPr="006505D9">
        <w:rPr>
          <w:rFonts w:ascii="Times New Roman" w:hAnsi="Times New Roman" w:cs="Times New Roman"/>
          <w:sz w:val="32"/>
          <w:szCs w:val="32"/>
        </w:rPr>
        <w:t>.</w:t>
      </w:r>
      <w:r w:rsidR="005947F6" w:rsidRPr="006505D9">
        <w:rPr>
          <w:rFonts w:ascii="Times New Roman" w:hAnsi="Times New Roman" w:cs="Times New Roman"/>
          <w:sz w:val="32"/>
          <w:szCs w:val="32"/>
        </w:rPr>
        <w:t xml:space="preserve"> Из четырёх выпускников 2024 года 75% получили </w:t>
      </w:r>
      <w:proofErr w:type="gramStart"/>
      <w:r w:rsidR="005947F6" w:rsidRPr="006505D9">
        <w:rPr>
          <w:rFonts w:ascii="Times New Roman" w:hAnsi="Times New Roman" w:cs="Times New Roman"/>
          <w:sz w:val="32"/>
          <w:szCs w:val="32"/>
        </w:rPr>
        <w:t xml:space="preserve">и </w:t>
      </w:r>
      <w:r w:rsidRPr="006505D9">
        <w:rPr>
          <w:rFonts w:ascii="Times New Roman" w:hAnsi="Times New Roman" w:cs="Times New Roman"/>
          <w:sz w:val="32"/>
          <w:szCs w:val="32"/>
        </w:rPr>
        <w:t xml:space="preserve"> подтвердили</w:t>
      </w:r>
      <w:proofErr w:type="gramEnd"/>
      <w:r w:rsidRPr="006505D9">
        <w:rPr>
          <w:rFonts w:ascii="Times New Roman" w:hAnsi="Times New Roman" w:cs="Times New Roman"/>
          <w:sz w:val="32"/>
          <w:szCs w:val="32"/>
        </w:rPr>
        <w:t xml:space="preserve"> медали «За особые успехи в учении</w:t>
      </w:r>
      <w:r w:rsidR="005947F6" w:rsidRPr="006505D9">
        <w:rPr>
          <w:rFonts w:ascii="Times New Roman" w:hAnsi="Times New Roman" w:cs="Times New Roman"/>
          <w:sz w:val="32"/>
          <w:szCs w:val="32"/>
        </w:rPr>
        <w:t>» - две золотых и одна серебряная</w:t>
      </w:r>
      <w:r w:rsidRPr="006505D9">
        <w:rPr>
          <w:rFonts w:ascii="Times New Roman" w:hAnsi="Times New Roman" w:cs="Times New Roman"/>
          <w:sz w:val="32"/>
          <w:szCs w:val="32"/>
        </w:rPr>
        <w:t>.</w:t>
      </w:r>
      <w:r w:rsidR="005947F6" w:rsidRPr="006505D9">
        <w:rPr>
          <w:rFonts w:ascii="Times New Roman" w:hAnsi="Times New Roman" w:cs="Times New Roman"/>
          <w:sz w:val="32"/>
          <w:szCs w:val="32"/>
        </w:rPr>
        <w:t xml:space="preserve"> Также п</w:t>
      </w:r>
      <w:r w:rsidRPr="006505D9">
        <w:rPr>
          <w:rFonts w:ascii="Times New Roman" w:hAnsi="Times New Roman" w:cs="Times New Roman"/>
          <w:sz w:val="32"/>
          <w:szCs w:val="32"/>
        </w:rPr>
        <w:t xml:space="preserve">риобретены </w:t>
      </w:r>
      <w:r w:rsidR="005947F6" w:rsidRPr="006505D9">
        <w:rPr>
          <w:rFonts w:ascii="Times New Roman" w:hAnsi="Times New Roman" w:cs="Times New Roman"/>
          <w:sz w:val="32"/>
          <w:szCs w:val="32"/>
        </w:rPr>
        <w:t xml:space="preserve">12 </w:t>
      </w:r>
      <w:r w:rsidRPr="006505D9">
        <w:rPr>
          <w:rFonts w:ascii="Times New Roman" w:hAnsi="Times New Roman" w:cs="Times New Roman"/>
          <w:sz w:val="32"/>
          <w:szCs w:val="32"/>
        </w:rPr>
        <w:t>моноблок</w:t>
      </w:r>
      <w:r w:rsidR="005947F6" w:rsidRPr="006505D9">
        <w:rPr>
          <w:rFonts w:ascii="Times New Roman" w:hAnsi="Times New Roman" w:cs="Times New Roman"/>
          <w:sz w:val="32"/>
          <w:szCs w:val="32"/>
        </w:rPr>
        <w:t xml:space="preserve">ов для учебных целей, четыре интерактивные панели для школы; </w:t>
      </w:r>
      <w:r w:rsidRPr="006505D9">
        <w:rPr>
          <w:rFonts w:ascii="Times New Roman" w:hAnsi="Times New Roman" w:cs="Times New Roman"/>
          <w:sz w:val="32"/>
          <w:szCs w:val="32"/>
        </w:rPr>
        <w:t xml:space="preserve">туристический, спортивный </w:t>
      </w:r>
      <w:r w:rsidR="005947F6" w:rsidRPr="006505D9">
        <w:rPr>
          <w:rFonts w:ascii="Times New Roman" w:hAnsi="Times New Roman" w:cs="Times New Roman"/>
          <w:sz w:val="32"/>
          <w:szCs w:val="32"/>
        </w:rPr>
        <w:t xml:space="preserve">инвентарь; </w:t>
      </w:r>
      <w:r w:rsidRPr="006505D9">
        <w:rPr>
          <w:rFonts w:ascii="Times New Roman" w:hAnsi="Times New Roman" w:cs="Times New Roman"/>
          <w:sz w:val="32"/>
          <w:szCs w:val="32"/>
        </w:rPr>
        <w:t>холодильно</w:t>
      </w:r>
      <w:r w:rsidR="005947F6" w:rsidRPr="006505D9">
        <w:rPr>
          <w:rFonts w:ascii="Times New Roman" w:hAnsi="Times New Roman" w:cs="Times New Roman"/>
          <w:sz w:val="32"/>
          <w:szCs w:val="32"/>
        </w:rPr>
        <w:t>е оборудование для пищеблока; п</w:t>
      </w:r>
      <w:r w:rsidRPr="006505D9">
        <w:rPr>
          <w:rFonts w:ascii="Times New Roman" w:hAnsi="Times New Roman" w:cs="Times New Roman"/>
          <w:sz w:val="32"/>
          <w:szCs w:val="32"/>
        </w:rPr>
        <w:t>оставлено новое ограждение и домофон в дошко</w:t>
      </w:r>
      <w:r w:rsidR="005947F6" w:rsidRPr="006505D9">
        <w:rPr>
          <w:rFonts w:ascii="Times New Roman" w:hAnsi="Times New Roman" w:cs="Times New Roman"/>
          <w:sz w:val="32"/>
          <w:szCs w:val="32"/>
        </w:rPr>
        <w:t>льном отделении д. Ушаково; п</w:t>
      </w:r>
      <w:r w:rsidRPr="006505D9">
        <w:rPr>
          <w:rFonts w:ascii="Times New Roman" w:hAnsi="Times New Roman" w:cs="Times New Roman"/>
          <w:sz w:val="32"/>
          <w:szCs w:val="32"/>
        </w:rPr>
        <w:t>риобретена интерактивная панель для дошкол</w:t>
      </w:r>
      <w:r w:rsidR="005947F6" w:rsidRPr="006505D9">
        <w:rPr>
          <w:rFonts w:ascii="Times New Roman" w:hAnsi="Times New Roman" w:cs="Times New Roman"/>
          <w:sz w:val="32"/>
          <w:szCs w:val="32"/>
        </w:rPr>
        <w:t>ьного отделения; п</w:t>
      </w:r>
      <w:r w:rsidRPr="006505D9">
        <w:rPr>
          <w:rFonts w:ascii="Times New Roman" w:hAnsi="Times New Roman" w:cs="Times New Roman"/>
          <w:sz w:val="32"/>
          <w:szCs w:val="32"/>
        </w:rPr>
        <w:t>роизведен ремонт крылец в дошкольном отделении д. Ушаково</w:t>
      </w:r>
      <w:r w:rsidR="005947F6" w:rsidRPr="006505D9">
        <w:rPr>
          <w:rFonts w:ascii="Times New Roman" w:hAnsi="Times New Roman" w:cs="Times New Roman"/>
          <w:sz w:val="32"/>
          <w:szCs w:val="32"/>
        </w:rPr>
        <w:t>; п</w:t>
      </w:r>
      <w:r w:rsidRPr="006505D9">
        <w:rPr>
          <w:rFonts w:ascii="Times New Roman" w:hAnsi="Times New Roman" w:cs="Times New Roman"/>
          <w:sz w:val="32"/>
          <w:szCs w:val="32"/>
        </w:rPr>
        <w:t>риобретено уличное оборудование и оборудовани</w:t>
      </w:r>
      <w:r w:rsidR="005947F6" w:rsidRPr="006505D9">
        <w:rPr>
          <w:rFonts w:ascii="Times New Roman" w:hAnsi="Times New Roman" w:cs="Times New Roman"/>
          <w:sz w:val="32"/>
          <w:szCs w:val="32"/>
        </w:rPr>
        <w:t>е по ФГОС в дошкольные отделения</w:t>
      </w:r>
      <w:r w:rsidRPr="006505D9">
        <w:rPr>
          <w:rFonts w:ascii="Times New Roman" w:hAnsi="Times New Roman" w:cs="Times New Roman"/>
          <w:sz w:val="32"/>
          <w:szCs w:val="32"/>
        </w:rPr>
        <w:t xml:space="preserve">. </w:t>
      </w:r>
    </w:p>
    <w:p w:rsidR="005947F6" w:rsidRPr="006505D9" w:rsidRDefault="005947F6" w:rsidP="005947F6">
      <w:pPr>
        <w:spacing w:after="0" w:line="240" w:lineRule="auto"/>
        <w:contextualSpacing/>
        <w:jc w:val="both"/>
        <w:rPr>
          <w:rFonts w:ascii="Times New Roman" w:hAnsi="Times New Roman" w:cs="Times New Roman"/>
          <w:sz w:val="32"/>
          <w:szCs w:val="32"/>
        </w:rPr>
      </w:pP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Значительным потенциалом для разностороннего развития ребенка обладает система дополнительного образования. Сохранение и увеличение контингента, охваченного дополнительным образованием, является приоритетной целью системы образования городского округа. МУ «Дом детского творчества» посещают обучающиеся в возрасте от 3 до 18 лет. В последние годы возрастает потребность в образовательных услугах, организуемых для детей 3-5-летнего возраста по подготовке к школе. Для данной категории детей разработаны и успешно реализуются шесть дополнительных программ. Также большим спросом среди старшеклассников пользуются творческие объединения, на занятиях которых можно получить знания, помогающие успешно сдать ОГЭ и ЕГЭ.</w:t>
      </w: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 xml:space="preserve">Учреждение является базовой методической организацией дополнительного образования округа, услугами которого имеют возможность воспользоваться педагоги дополнительного образования учреждений муниципального округа Лотошино. </w:t>
      </w:r>
      <w:r w:rsidR="005947F6" w:rsidRPr="006505D9">
        <w:rPr>
          <w:rFonts w:ascii="Times New Roman" w:hAnsi="Times New Roman" w:cs="Times New Roman"/>
          <w:sz w:val="32"/>
          <w:szCs w:val="32"/>
        </w:rPr>
        <w:t xml:space="preserve"> </w:t>
      </w:r>
      <w:r w:rsidRPr="006505D9">
        <w:rPr>
          <w:rFonts w:ascii="Times New Roman" w:hAnsi="Times New Roman" w:cs="Times New Roman"/>
          <w:sz w:val="32"/>
          <w:szCs w:val="32"/>
        </w:rPr>
        <w:t>МУ «ДДТ» является центром воспитательной работы городского округа, который работает тесном контакте со всеми образовательными учреждениями округа и учреждениями культуры и спорта, организуя и проводя массовые мероприятия патриотической, культурно-спортивной и развлекательной направленностей.</w:t>
      </w: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В учреждении реализуются дополнительные общеобразовательные программы в сетевой</w:t>
      </w:r>
      <w:r w:rsidRPr="006505D9">
        <w:rPr>
          <w:rFonts w:ascii="Times New Roman" w:hAnsi="Times New Roman" w:cs="Times New Roman"/>
          <w:b/>
          <w:sz w:val="32"/>
          <w:szCs w:val="32"/>
        </w:rPr>
        <w:t xml:space="preserve"> </w:t>
      </w:r>
      <w:r w:rsidRPr="006505D9">
        <w:rPr>
          <w:rFonts w:ascii="Times New Roman" w:hAnsi="Times New Roman" w:cs="Times New Roman"/>
          <w:sz w:val="32"/>
          <w:szCs w:val="32"/>
        </w:rPr>
        <w:t>форме. МУ «ДДТ» внедрил их в свою работу, реализуя двухмерным сотрудничеством организаций дополнительного образования МУ «ДДТ» и МУ «ДЮСШ», учреждения культуры «Центральный Дом культуры» и образовательного учреждения «</w:t>
      </w:r>
      <w:proofErr w:type="spellStart"/>
      <w:r w:rsidRPr="006505D9">
        <w:rPr>
          <w:rFonts w:ascii="Times New Roman" w:hAnsi="Times New Roman" w:cs="Times New Roman"/>
          <w:sz w:val="32"/>
          <w:szCs w:val="32"/>
        </w:rPr>
        <w:t>Микулинская</w:t>
      </w:r>
      <w:proofErr w:type="spellEnd"/>
      <w:r w:rsidRPr="006505D9">
        <w:rPr>
          <w:rFonts w:ascii="Times New Roman" w:hAnsi="Times New Roman" w:cs="Times New Roman"/>
          <w:sz w:val="32"/>
          <w:szCs w:val="32"/>
        </w:rPr>
        <w:t xml:space="preserve"> гимназия», построенном по принципу горизонтальных связей. В МУ «ДДТ» созданы необходимые условия для обеспечения реализации прав детей-инвалидов и детей с ограниченными возможностями здоровья на доступное и качественное дополнительное образование через реализацию адаптированных образовательных программ, образовательных программ с включенным модулем дистанционного образования и участие в социально значимых мероприятиях. </w:t>
      </w: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 xml:space="preserve"> В МУ «Дом детского творчества» работает сильный, опытный и работоспособный педагогический коллектив, 75% педагогов имеют высшую квалификационную категорию, 1 педагог- Почетный работник сферы образования Российской Федерации, 1 – Заслуженный учитель Московской области. Высокий профессионализм и преданность своему делу подтверждаются результативностью участия обучающихся и педагогов в конкурсах и фестивалях различного уровня. </w:t>
      </w:r>
    </w:p>
    <w:p w:rsidR="00BA06E8" w:rsidRPr="006505D9" w:rsidRDefault="00BA06E8" w:rsidP="005947F6">
      <w:pPr>
        <w:spacing w:after="0" w:line="240" w:lineRule="auto"/>
        <w:contextualSpacing/>
        <w:jc w:val="both"/>
        <w:rPr>
          <w:rFonts w:ascii="Times New Roman" w:hAnsi="Times New Roman" w:cs="Times New Roman"/>
          <w:sz w:val="32"/>
          <w:szCs w:val="32"/>
        </w:rPr>
      </w:pPr>
      <w:r w:rsidRPr="006505D9">
        <w:rPr>
          <w:rFonts w:ascii="Times New Roman" w:hAnsi="Times New Roman" w:cs="Times New Roman"/>
          <w:sz w:val="32"/>
          <w:szCs w:val="32"/>
        </w:rPr>
        <w:t>В 2024 году начался новый этап в развитии учреждения. Выделенное под учреждение здание Кировской начальной школы, претерпело серьезные изменения: бы</w:t>
      </w:r>
      <w:r w:rsidR="005947F6" w:rsidRPr="006505D9">
        <w:rPr>
          <w:rFonts w:ascii="Times New Roman" w:hAnsi="Times New Roman" w:cs="Times New Roman"/>
          <w:sz w:val="32"/>
          <w:szCs w:val="32"/>
        </w:rPr>
        <w:t>ли отремонтированы крыша здания</w:t>
      </w:r>
      <w:r w:rsidRPr="006505D9">
        <w:rPr>
          <w:rFonts w:ascii="Times New Roman" w:hAnsi="Times New Roman" w:cs="Times New Roman"/>
          <w:sz w:val="32"/>
          <w:szCs w:val="32"/>
        </w:rPr>
        <w:t>, помещения 1 и 2 этажей. Кроме того, изменилась материально-техническая база учреждения: были приобретены новый компьютер, оборудование для проведения туристских слетов школьников, конструкторы для технического творчества, оргтехника. В результате участия учреждения в инициативном бюджетировании была при</w:t>
      </w:r>
      <w:r w:rsidR="005947F6" w:rsidRPr="006505D9">
        <w:rPr>
          <w:rFonts w:ascii="Times New Roman" w:hAnsi="Times New Roman" w:cs="Times New Roman"/>
          <w:sz w:val="32"/>
          <w:szCs w:val="32"/>
        </w:rPr>
        <w:t>обретена интерактивная панель</w:t>
      </w:r>
      <w:r w:rsidRPr="006505D9">
        <w:rPr>
          <w:rFonts w:ascii="Times New Roman" w:hAnsi="Times New Roman" w:cs="Times New Roman"/>
          <w:sz w:val="32"/>
          <w:szCs w:val="32"/>
        </w:rPr>
        <w:t>, которая изменила коренным образом образовательный процесс.</w:t>
      </w:r>
    </w:p>
    <w:p w:rsidR="005947F6" w:rsidRPr="006505D9" w:rsidRDefault="005947F6" w:rsidP="005947F6">
      <w:pPr>
        <w:spacing w:after="0" w:line="240" w:lineRule="auto"/>
        <w:contextualSpacing/>
        <w:jc w:val="both"/>
        <w:rPr>
          <w:rFonts w:ascii="Times New Roman" w:eastAsia="Calibri" w:hAnsi="Times New Roman" w:cs="Times New Roman"/>
          <w:b/>
          <w:bCs/>
          <w:sz w:val="32"/>
          <w:szCs w:val="32"/>
        </w:rPr>
      </w:pPr>
    </w:p>
    <w:p w:rsidR="00BA06E8" w:rsidRPr="006505D9" w:rsidRDefault="005947F6" w:rsidP="005947F6">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bCs/>
          <w:sz w:val="32"/>
          <w:szCs w:val="32"/>
        </w:rPr>
        <w:t xml:space="preserve">В 2023- 2024 учебном году </w:t>
      </w:r>
      <w:r w:rsidR="00BA06E8" w:rsidRPr="006505D9">
        <w:rPr>
          <w:rFonts w:ascii="Times New Roman" w:eastAsia="Calibri" w:hAnsi="Times New Roman" w:cs="Times New Roman"/>
          <w:bCs/>
          <w:sz w:val="32"/>
          <w:szCs w:val="32"/>
        </w:rPr>
        <w:t xml:space="preserve">МУ ДО «ДЮСШ» </w:t>
      </w:r>
      <w:r w:rsidRPr="006505D9">
        <w:rPr>
          <w:rFonts w:ascii="Times New Roman" w:eastAsia="Calibri" w:hAnsi="Times New Roman" w:cs="Times New Roman"/>
          <w:bCs/>
          <w:sz w:val="32"/>
          <w:szCs w:val="32"/>
        </w:rPr>
        <w:t>отметилась значительными достижениями. Воспитанники ДЮСШ стали</w:t>
      </w:r>
      <w:r w:rsidR="00BA06E8" w:rsidRPr="006505D9">
        <w:rPr>
          <w:rFonts w:ascii="Times New Roman" w:eastAsia="Calibri" w:hAnsi="Times New Roman" w:cs="Times New Roman"/>
          <w:sz w:val="32"/>
          <w:szCs w:val="32"/>
        </w:rPr>
        <w:t xml:space="preserve"> победител</w:t>
      </w:r>
      <w:r w:rsidRPr="006505D9">
        <w:rPr>
          <w:rFonts w:ascii="Times New Roman" w:eastAsia="Calibri" w:hAnsi="Times New Roman" w:cs="Times New Roman"/>
          <w:sz w:val="32"/>
          <w:szCs w:val="32"/>
        </w:rPr>
        <w:t>ями</w:t>
      </w:r>
      <w:r w:rsidR="00BA06E8" w:rsidRPr="006505D9">
        <w:rPr>
          <w:rFonts w:ascii="Times New Roman" w:eastAsia="Calibri" w:hAnsi="Times New Roman" w:cs="Times New Roman"/>
          <w:sz w:val="32"/>
          <w:szCs w:val="32"/>
        </w:rPr>
        <w:t xml:space="preserve"> турнира по футболу, посвящённому открытию летнего спортивного сезона в г. Волоколамск</w:t>
      </w:r>
      <w:r w:rsidRPr="006505D9">
        <w:rPr>
          <w:rFonts w:ascii="Times New Roman" w:eastAsia="Calibri" w:hAnsi="Times New Roman" w:cs="Times New Roman"/>
          <w:sz w:val="32"/>
          <w:szCs w:val="32"/>
        </w:rPr>
        <w:t xml:space="preserve">; </w:t>
      </w:r>
      <w:r w:rsidR="00BA06E8" w:rsidRPr="006505D9">
        <w:rPr>
          <w:rFonts w:ascii="Times New Roman" w:eastAsia="Calibri" w:hAnsi="Times New Roman" w:cs="Times New Roman"/>
          <w:sz w:val="32"/>
          <w:szCs w:val="32"/>
        </w:rPr>
        <w:t>серебряны</w:t>
      </w:r>
      <w:r w:rsidRPr="006505D9">
        <w:rPr>
          <w:rFonts w:ascii="Times New Roman" w:eastAsia="Calibri" w:hAnsi="Times New Roman" w:cs="Times New Roman"/>
          <w:sz w:val="32"/>
          <w:szCs w:val="32"/>
        </w:rPr>
        <w:t>ми</w:t>
      </w:r>
      <w:r w:rsidR="00BA06E8" w:rsidRPr="006505D9">
        <w:rPr>
          <w:rFonts w:ascii="Times New Roman" w:eastAsia="Calibri" w:hAnsi="Times New Roman" w:cs="Times New Roman"/>
          <w:sz w:val="32"/>
          <w:szCs w:val="32"/>
        </w:rPr>
        <w:t xml:space="preserve"> призёр</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первенства по мини-футболу среди юношей 2013-14 г.р., проходившем с октября по март в Волоколамск</w:t>
      </w:r>
      <w:r w:rsidRPr="006505D9">
        <w:rPr>
          <w:rFonts w:ascii="Times New Roman" w:eastAsia="Calibri" w:hAnsi="Times New Roman" w:cs="Times New Roman"/>
          <w:sz w:val="32"/>
          <w:szCs w:val="32"/>
        </w:rPr>
        <w:t xml:space="preserve">е; </w:t>
      </w:r>
      <w:r w:rsidR="00BA06E8" w:rsidRPr="006505D9">
        <w:rPr>
          <w:rFonts w:ascii="Times New Roman" w:eastAsia="Calibri" w:hAnsi="Times New Roman" w:cs="Times New Roman"/>
          <w:sz w:val="32"/>
          <w:szCs w:val="32"/>
        </w:rPr>
        <w:t xml:space="preserve"> победител</w:t>
      </w:r>
      <w:r w:rsidRPr="006505D9">
        <w:rPr>
          <w:rFonts w:ascii="Times New Roman" w:eastAsia="Calibri" w:hAnsi="Times New Roman" w:cs="Times New Roman"/>
          <w:sz w:val="32"/>
          <w:szCs w:val="32"/>
        </w:rPr>
        <w:t>ями</w:t>
      </w:r>
      <w:r w:rsidR="00BA06E8" w:rsidRPr="006505D9">
        <w:rPr>
          <w:rFonts w:ascii="Times New Roman" w:eastAsia="Calibri" w:hAnsi="Times New Roman" w:cs="Times New Roman"/>
          <w:sz w:val="32"/>
          <w:szCs w:val="32"/>
        </w:rPr>
        <w:t xml:space="preserve"> турнира по мини-футболу, среди детских команд 2013 - 2014 </w:t>
      </w:r>
      <w:proofErr w:type="spellStart"/>
      <w:r w:rsidR="00BA06E8" w:rsidRPr="006505D9">
        <w:rPr>
          <w:rFonts w:ascii="Times New Roman" w:eastAsia="Calibri" w:hAnsi="Times New Roman" w:cs="Times New Roman"/>
          <w:sz w:val="32"/>
          <w:szCs w:val="32"/>
        </w:rPr>
        <w:t>г.р</w:t>
      </w:r>
      <w:proofErr w:type="spellEnd"/>
      <w:r w:rsidR="00BA06E8" w:rsidRPr="006505D9">
        <w:rPr>
          <w:rFonts w:ascii="Times New Roman" w:eastAsia="Calibri" w:hAnsi="Times New Roman" w:cs="Times New Roman"/>
          <w:sz w:val="32"/>
          <w:szCs w:val="32"/>
        </w:rPr>
        <w:t xml:space="preserve"> Кубка футбольной ассоциации в Покровском Одинцовского городского округа</w:t>
      </w:r>
      <w:r w:rsidRPr="006505D9">
        <w:rPr>
          <w:rFonts w:ascii="Times New Roman" w:eastAsia="Calibri" w:hAnsi="Times New Roman" w:cs="Times New Roman"/>
          <w:sz w:val="32"/>
          <w:szCs w:val="32"/>
        </w:rPr>
        <w:t>; п</w:t>
      </w:r>
      <w:r w:rsidR="00BA06E8" w:rsidRPr="006505D9">
        <w:rPr>
          <w:rFonts w:ascii="Times New Roman" w:eastAsia="Calibri" w:hAnsi="Times New Roman" w:cs="Times New Roman"/>
          <w:sz w:val="32"/>
          <w:szCs w:val="32"/>
        </w:rPr>
        <w:t>ризёр</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второго этапа Кубка Головино по лыжным гонкам</w:t>
      </w:r>
      <w:r w:rsidRPr="006505D9">
        <w:rPr>
          <w:rFonts w:ascii="Times New Roman" w:eastAsia="Calibri" w:hAnsi="Times New Roman" w:cs="Times New Roman"/>
          <w:sz w:val="32"/>
          <w:szCs w:val="32"/>
        </w:rPr>
        <w:t>; п</w:t>
      </w:r>
      <w:r w:rsidR="00BA06E8" w:rsidRPr="006505D9">
        <w:rPr>
          <w:rFonts w:ascii="Times New Roman" w:eastAsia="Calibri" w:hAnsi="Times New Roman" w:cs="Times New Roman"/>
          <w:sz w:val="32"/>
          <w:szCs w:val="32"/>
        </w:rPr>
        <w:t>ризёр</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полумарафона «Волоколамский рубеж» - 2024</w:t>
      </w:r>
      <w:r w:rsidRPr="006505D9">
        <w:rPr>
          <w:rFonts w:ascii="Times New Roman" w:eastAsia="Calibri" w:hAnsi="Times New Roman" w:cs="Times New Roman"/>
          <w:sz w:val="32"/>
          <w:szCs w:val="32"/>
        </w:rPr>
        <w:t>;  у</w:t>
      </w:r>
      <w:r w:rsidR="00BA06E8" w:rsidRPr="006505D9">
        <w:rPr>
          <w:rFonts w:ascii="Times New Roman" w:eastAsia="Calibri" w:hAnsi="Times New Roman" w:cs="Times New Roman"/>
          <w:sz w:val="32"/>
          <w:szCs w:val="32"/>
        </w:rPr>
        <w:t>частник</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открытых соревнований Московской области по лыжным гонкам на Кубок Олимпийского чемпиона Александра </w:t>
      </w:r>
      <w:proofErr w:type="spellStart"/>
      <w:r w:rsidR="00BA06E8" w:rsidRPr="006505D9">
        <w:rPr>
          <w:rFonts w:ascii="Times New Roman" w:eastAsia="Calibri" w:hAnsi="Times New Roman" w:cs="Times New Roman"/>
          <w:sz w:val="32"/>
          <w:szCs w:val="32"/>
        </w:rPr>
        <w:t>Легкова</w:t>
      </w:r>
      <w:proofErr w:type="spellEnd"/>
      <w:r w:rsidR="00BA06E8" w:rsidRPr="006505D9">
        <w:rPr>
          <w:rFonts w:ascii="Times New Roman" w:eastAsia="Calibri" w:hAnsi="Times New Roman" w:cs="Times New Roman"/>
          <w:sz w:val="32"/>
          <w:szCs w:val="32"/>
        </w:rPr>
        <w:t xml:space="preserve"> г. Наро-Фоминск.</w:t>
      </w:r>
    </w:p>
    <w:p w:rsidR="00BA06E8" w:rsidRPr="006505D9" w:rsidRDefault="00BA06E8" w:rsidP="00BA06E8">
      <w:pPr>
        <w:spacing w:after="0" w:line="240" w:lineRule="auto"/>
        <w:ind w:firstLine="709"/>
        <w:contextualSpacing/>
        <w:jc w:val="both"/>
        <w:rPr>
          <w:rFonts w:ascii="Times New Roman" w:eastAsia="Calibri" w:hAnsi="Times New Roman" w:cs="Times New Roman"/>
          <w:sz w:val="32"/>
          <w:szCs w:val="32"/>
        </w:rPr>
      </w:pPr>
    </w:p>
    <w:p w:rsidR="00BA06E8" w:rsidRPr="006505D9" w:rsidRDefault="005947F6" w:rsidP="00CB014D">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Кроме того</w:t>
      </w:r>
      <w:r w:rsidR="00CB014D" w:rsidRPr="006505D9">
        <w:rPr>
          <w:rFonts w:ascii="Times New Roman" w:eastAsia="Calibri" w:hAnsi="Times New Roman" w:cs="Times New Roman"/>
          <w:sz w:val="32"/>
          <w:szCs w:val="32"/>
        </w:rPr>
        <w:t>,</w:t>
      </w:r>
      <w:r w:rsidRPr="006505D9">
        <w:rPr>
          <w:rFonts w:ascii="Times New Roman" w:eastAsia="Calibri" w:hAnsi="Times New Roman" w:cs="Times New Roman"/>
          <w:sz w:val="32"/>
          <w:szCs w:val="32"/>
        </w:rPr>
        <w:t xml:space="preserve"> впервые в истории округа </w:t>
      </w:r>
      <w:r w:rsidR="00CB014D" w:rsidRPr="006505D9">
        <w:rPr>
          <w:rFonts w:ascii="Times New Roman" w:eastAsia="Calibri" w:hAnsi="Times New Roman" w:cs="Times New Roman"/>
          <w:sz w:val="32"/>
          <w:szCs w:val="32"/>
        </w:rPr>
        <w:t xml:space="preserve">футболисты ДЮСШ 2010 года рождения заняли </w:t>
      </w:r>
      <w:r w:rsidR="00BA06E8" w:rsidRPr="006505D9">
        <w:rPr>
          <w:rFonts w:ascii="Times New Roman" w:eastAsia="Calibri" w:hAnsi="Times New Roman" w:cs="Times New Roman"/>
          <w:sz w:val="32"/>
          <w:szCs w:val="32"/>
        </w:rPr>
        <w:t xml:space="preserve">3-е место в межмуниципальных соревнованиях Московской области по футболу среди подростковых команд в сезоне 2023 года. </w:t>
      </w:r>
    </w:p>
    <w:p w:rsidR="00CB014D" w:rsidRPr="006505D9" w:rsidRDefault="00CB014D" w:rsidP="00CB014D">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Также спортсмены ДЮСШ стали б</w:t>
      </w:r>
      <w:r w:rsidR="00BA06E8" w:rsidRPr="006505D9">
        <w:rPr>
          <w:rFonts w:ascii="Times New Roman" w:eastAsia="Calibri" w:hAnsi="Times New Roman" w:cs="Times New Roman"/>
          <w:sz w:val="32"/>
          <w:szCs w:val="32"/>
        </w:rPr>
        <w:t>ронзовы</w:t>
      </w:r>
      <w:r w:rsidRPr="006505D9">
        <w:rPr>
          <w:rFonts w:ascii="Times New Roman" w:eastAsia="Calibri" w:hAnsi="Times New Roman" w:cs="Times New Roman"/>
          <w:sz w:val="32"/>
          <w:szCs w:val="32"/>
        </w:rPr>
        <w:t>ми</w:t>
      </w:r>
      <w:r w:rsidR="00BA06E8" w:rsidRPr="006505D9">
        <w:rPr>
          <w:rFonts w:ascii="Times New Roman" w:eastAsia="Calibri" w:hAnsi="Times New Roman" w:cs="Times New Roman"/>
          <w:sz w:val="32"/>
          <w:szCs w:val="32"/>
        </w:rPr>
        <w:t xml:space="preserve"> призёр</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по футболу среди юношей 2009 – 10 г.р., Кубка футбольной ассоциации в Покровском Одинцовского городского округа</w:t>
      </w:r>
      <w:r w:rsidRPr="006505D9">
        <w:rPr>
          <w:rFonts w:ascii="Times New Roman" w:eastAsia="Calibri" w:hAnsi="Times New Roman" w:cs="Times New Roman"/>
          <w:sz w:val="32"/>
          <w:szCs w:val="32"/>
        </w:rPr>
        <w:t>; б</w:t>
      </w:r>
      <w:r w:rsidR="00BA06E8" w:rsidRPr="006505D9">
        <w:rPr>
          <w:rFonts w:ascii="Times New Roman" w:eastAsia="Calibri" w:hAnsi="Times New Roman" w:cs="Times New Roman"/>
          <w:sz w:val="32"/>
          <w:szCs w:val="32"/>
        </w:rPr>
        <w:t>ронзовы</w:t>
      </w:r>
      <w:r w:rsidRPr="006505D9">
        <w:rPr>
          <w:rFonts w:ascii="Times New Roman" w:eastAsia="Calibri" w:hAnsi="Times New Roman" w:cs="Times New Roman"/>
          <w:sz w:val="32"/>
          <w:szCs w:val="32"/>
        </w:rPr>
        <w:t>ми</w:t>
      </w:r>
      <w:r w:rsidR="00BA06E8" w:rsidRPr="006505D9">
        <w:rPr>
          <w:rFonts w:ascii="Times New Roman" w:eastAsia="Calibri" w:hAnsi="Times New Roman" w:cs="Times New Roman"/>
          <w:sz w:val="32"/>
          <w:szCs w:val="32"/>
        </w:rPr>
        <w:t xml:space="preserve"> призёр</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турнира «</w:t>
      </w:r>
      <w:r w:rsidR="00BA06E8" w:rsidRPr="006505D9">
        <w:rPr>
          <w:rFonts w:ascii="Times New Roman" w:eastAsia="Calibri" w:hAnsi="Times New Roman" w:cs="Times New Roman"/>
          <w:sz w:val="32"/>
          <w:szCs w:val="32"/>
          <w:lang w:val="en-US"/>
        </w:rPr>
        <w:t>Sparta</w:t>
      </w:r>
      <w:r w:rsidR="00BA06E8" w:rsidRPr="006505D9">
        <w:rPr>
          <w:rFonts w:ascii="Times New Roman" w:eastAsia="Calibri" w:hAnsi="Times New Roman" w:cs="Times New Roman"/>
          <w:sz w:val="32"/>
          <w:szCs w:val="32"/>
        </w:rPr>
        <w:t xml:space="preserve"> </w:t>
      </w:r>
      <w:r w:rsidR="00BA06E8" w:rsidRPr="006505D9">
        <w:rPr>
          <w:rFonts w:ascii="Times New Roman" w:eastAsia="Calibri" w:hAnsi="Times New Roman" w:cs="Times New Roman"/>
          <w:sz w:val="32"/>
          <w:szCs w:val="32"/>
          <w:lang w:val="en-US"/>
        </w:rPr>
        <w:t>Cup</w:t>
      </w:r>
      <w:r w:rsidR="00BA06E8" w:rsidRPr="006505D9">
        <w:rPr>
          <w:rFonts w:ascii="Times New Roman" w:eastAsia="Calibri" w:hAnsi="Times New Roman" w:cs="Times New Roman"/>
          <w:sz w:val="32"/>
          <w:szCs w:val="32"/>
        </w:rPr>
        <w:t>» по футболу среди девушек, г. Санкт Петербург</w:t>
      </w:r>
      <w:r w:rsidRPr="006505D9">
        <w:rPr>
          <w:rFonts w:ascii="Times New Roman" w:eastAsia="Calibri" w:hAnsi="Times New Roman" w:cs="Times New Roman"/>
          <w:sz w:val="32"/>
          <w:szCs w:val="32"/>
        </w:rPr>
        <w:t xml:space="preserve">; </w:t>
      </w:r>
      <w:r w:rsidR="00BA06E8" w:rsidRPr="006505D9">
        <w:rPr>
          <w:rFonts w:ascii="Times New Roman" w:eastAsia="Calibri" w:hAnsi="Times New Roman" w:cs="Times New Roman"/>
          <w:sz w:val="32"/>
          <w:szCs w:val="32"/>
        </w:rPr>
        <w:t>победителями турнира по футболу «БИТВА ГОРОДОВ», среди команд 2013-2014 года рождения г. Москва</w:t>
      </w:r>
      <w:r w:rsidRPr="006505D9">
        <w:rPr>
          <w:rFonts w:ascii="Times New Roman" w:eastAsia="Calibri" w:hAnsi="Times New Roman" w:cs="Times New Roman"/>
          <w:sz w:val="32"/>
          <w:szCs w:val="32"/>
        </w:rPr>
        <w:t>; п</w:t>
      </w:r>
      <w:r w:rsidR="00BA06E8" w:rsidRPr="006505D9">
        <w:rPr>
          <w:rFonts w:ascii="Times New Roman" w:eastAsia="Calibri" w:hAnsi="Times New Roman" w:cs="Times New Roman"/>
          <w:sz w:val="32"/>
          <w:szCs w:val="32"/>
        </w:rPr>
        <w:t>обедител</w:t>
      </w:r>
      <w:r w:rsidRPr="006505D9">
        <w:rPr>
          <w:rFonts w:ascii="Times New Roman" w:eastAsia="Calibri" w:hAnsi="Times New Roman" w:cs="Times New Roman"/>
          <w:sz w:val="32"/>
          <w:szCs w:val="32"/>
        </w:rPr>
        <w:t>ями</w:t>
      </w:r>
      <w:r w:rsidR="00BA06E8" w:rsidRPr="006505D9">
        <w:rPr>
          <w:rFonts w:ascii="Times New Roman" w:eastAsia="Calibri" w:hAnsi="Times New Roman" w:cs="Times New Roman"/>
          <w:sz w:val="32"/>
          <w:szCs w:val="32"/>
        </w:rPr>
        <w:t xml:space="preserve"> регионального этапа Всероссийских соревнований юных футболистов «Кожаный мяч» среди юношей 2009 – 10 г.р. в г. Подольске, Московской области. (в сентябре примут участие в следующем этапе всеро</w:t>
      </w:r>
      <w:r w:rsidRPr="006505D9">
        <w:rPr>
          <w:rFonts w:ascii="Times New Roman" w:eastAsia="Calibri" w:hAnsi="Times New Roman" w:cs="Times New Roman"/>
          <w:sz w:val="32"/>
          <w:szCs w:val="32"/>
        </w:rPr>
        <w:t>ссийском в г. Нижний –Новгород); у</w:t>
      </w:r>
      <w:r w:rsidR="00BA06E8" w:rsidRPr="006505D9">
        <w:rPr>
          <w:rFonts w:ascii="Times New Roman" w:eastAsia="Calibri" w:hAnsi="Times New Roman" w:cs="Times New Roman"/>
          <w:sz w:val="32"/>
          <w:szCs w:val="32"/>
        </w:rPr>
        <w:t>част</w:t>
      </w:r>
      <w:r w:rsidRPr="006505D9">
        <w:rPr>
          <w:rFonts w:ascii="Times New Roman" w:eastAsia="Calibri" w:hAnsi="Times New Roman" w:cs="Times New Roman"/>
          <w:sz w:val="32"/>
          <w:szCs w:val="32"/>
        </w:rPr>
        <w:t xml:space="preserve">вовали </w:t>
      </w:r>
      <w:r w:rsidR="00BA06E8" w:rsidRPr="006505D9">
        <w:rPr>
          <w:rFonts w:ascii="Times New Roman" w:eastAsia="Calibri" w:hAnsi="Times New Roman" w:cs="Times New Roman"/>
          <w:sz w:val="32"/>
          <w:szCs w:val="32"/>
        </w:rPr>
        <w:t>в Чемпионате Московской области по футболу сре</w:t>
      </w:r>
      <w:r w:rsidRPr="006505D9">
        <w:rPr>
          <w:rFonts w:ascii="Times New Roman" w:eastAsia="Calibri" w:hAnsi="Times New Roman" w:cs="Times New Roman"/>
          <w:sz w:val="32"/>
          <w:szCs w:val="32"/>
        </w:rPr>
        <w:t>ди</w:t>
      </w:r>
      <w:r w:rsidR="00BA06E8" w:rsidRPr="006505D9">
        <w:rPr>
          <w:rFonts w:ascii="Times New Roman" w:eastAsia="Calibri" w:hAnsi="Times New Roman" w:cs="Times New Roman"/>
          <w:sz w:val="32"/>
          <w:szCs w:val="32"/>
        </w:rPr>
        <w:t xml:space="preserve"> детей 2012</w:t>
      </w:r>
      <w:r w:rsidRPr="006505D9">
        <w:rPr>
          <w:rFonts w:ascii="Times New Roman" w:eastAsia="Calibri" w:hAnsi="Times New Roman" w:cs="Times New Roman"/>
          <w:sz w:val="32"/>
          <w:szCs w:val="32"/>
        </w:rPr>
        <w:t xml:space="preserve">-2013 г.р., и 2014 – 2015 г.р.; были участниками </w:t>
      </w:r>
      <w:r w:rsidR="00BA06E8" w:rsidRPr="006505D9">
        <w:rPr>
          <w:rFonts w:ascii="Times New Roman" w:eastAsia="Calibri" w:hAnsi="Times New Roman" w:cs="Times New Roman"/>
          <w:sz w:val="32"/>
          <w:szCs w:val="32"/>
        </w:rPr>
        <w:t>турнира по футболу «Новое поколени</w:t>
      </w:r>
      <w:r w:rsidRPr="006505D9">
        <w:rPr>
          <w:rFonts w:ascii="Times New Roman" w:eastAsia="Calibri" w:hAnsi="Times New Roman" w:cs="Times New Roman"/>
          <w:sz w:val="32"/>
          <w:szCs w:val="32"/>
        </w:rPr>
        <w:t>е», Одинцовский городской округ; у</w:t>
      </w:r>
      <w:r w:rsidR="00BA06E8" w:rsidRPr="006505D9">
        <w:rPr>
          <w:rFonts w:ascii="Times New Roman" w:eastAsia="Calibri" w:hAnsi="Times New Roman" w:cs="Times New Roman"/>
          <w:sz w:val="32"/>
          <w:szCs w:val="32"/>
        </w:rPr>
        <w:t>частник</w:t>
      </w:r>
      <w:r w:rsidRPr="006505D9">
        <w:rPr>
          <w:rFonts w:ascii="Times New Roman" w:eastAsia="Calibri" w:hAnsi="Times New Roman" w:cs="Times New Roman"/>
          <w:sz w:val="32"/>
          <w:szCs w:val="32"/>
        </w:rPr>
        <w:t>ами</w:t>
      </w:r>
      <w:r w:rsidR="00BA06E8" w:rsidRPr="006505D9">
        <w:rPr>
          <w:rFonts w:ascii="Times New Roman" w:eastAsia="Calibri" w:hAnsi="Times New Roman" w:cs="Times New Roman"/>
          <w:sz w:val="32"/>
          <w:szCs w:val="32"/>
        </w:rPr>
        <w:t xml:space="preserve"> федерального этапа Всероссийских соревнований юных футболистов «Кожаный мяч» среди юношей 2009</w:t>
      </w:r>
      <w:r w:rsidRPr="006505D9">
        <w:rPr>
          <w:rFonts w:ascii="Times New Roman" w:eastAsia="Calibri" w:hAnsi="Times New Roman" w:cs="Times New Roman"/>
          <w:sz w:val="32"/>
          <w:szCs w:val="32"/>
        </w:rPr>
        <w:t xml:space="preserve"> – 10 г.р. в г. Нижний Новгород; соревнований</w:t>
      </w:r>
      <w:r w:rsidR="00BA06E8" w:rsidRPr="006505D9">
        <w:rPr>
          <w:rFonts w:ascii="Times New Roman" w:eastAsia="Calibri" w:hAnsi="Times New Roman" w:cs="Times New Roman"/>
          <w:sz w:val="32"/>
          <w:szCs w:val="32"/>
        </w:rPr>
        <w:t xml:space="preserve"> по легкоатлетическому бегу «Ржевский рубеж 2024». </w:t>
      </w:r>
    </w:p>
    <w:p w:rsidR="00BA06E8" w:rsidRPr="006505D9" w:rsidRDefault="00BA06E8" w:rsidP="00CB014D">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Под руководством тренера Лотошинской детско-юношеской спортивной школы Алены Поповой, Никита </w:t>
      </w:r>
      <w:proofErr w:type="spellStart"/>
      <w:r w:rsidRPr="006505D9">
        <w:rPr>
          <w:rFonts w:ascii="Times New Roman" w:eastAsia="Calibri" w:hAnsi="Times New Roman" w:cs="Times New Roman"/>
          <w:sz w:val="32"/>
          <w:szCs w:val="32"/>
        </w:rPr>
        <w:t>Незнайко</w:t>
      </w:r>
      <w:proofErr w:type="spellEnd"/>
      <w:r w:rsidRPr="006505D9">
        <w:rPr>
          <w:rFonts w:ascii="Times New Roman" w:eastAsia="Calibri" w:hAnsi="Times New Roman" w:cs="Times New Roman"/>
          <w:sz w:val="32"/>
          <w:szCs w:val="32"/>
        </w:rPr>
        <w:t xml:space="preserve"> на дистанции 1 км занял 3 место (в абсолютном зачете 5 место из 75), а Степан Гаврилов на этой же дистанции стал 5-м (в абсолютном зачете 19 место из 75). Сама тренер стала победителем в </w:t>
      </w:r>
      <w:proofErr w:type="spellStart"/>
      <w:r w:rsidRPr="006505D9">
        <w:rPr>
          <w:rFonts w:ascii="Times New Roman" w:eastAsia="Calibri" w:hAnsi="Times New Roman" w:cs="Times New Roman"/>
          <w:sz w:val="32"/>
          <w:szCs w:val="32"/>
        </w:rPr>
        <w:t>абсолюте</w:t>
      </w:r>
      <w:proofErr w:type="spellEnd"/>
      <w:r w:rsidRPr="006505D9">
        <w:rPr>
          <w:rFonts w:ascii="Times New Roman" w:eastAsia="Calibri" w:hAnsi="Times New Roman" w:cs="Times New Roman"/>
          <w:sz w:val="32"/>
          <w:szCs w:val="32"/>
        </w:rPr>
        <w:t xml:space="preserve"> на дистанции 5 км в категории 19-25 лет</w:t>
      </w:r>
      <w:r w:rsidR="00CB014D" w:rsidRPr="006505D9">
        <w:rPr>
          <w:rFonts w:ascii="Times New Roman" w:eastAsia="Calibri" w:hAnsi="Times New Roman" w:cs="Times New Roman"/>
          <w:sz w:val="32"/>
          <w:szCs w:val="32"/>
        </w:rPr>
        <w:t>.</w:t>
      </w:r>
    </w:p>
    <w:p w:rsidR="00BA06E8" w:rsidRPr="006505D9" w:rsidRDefault="00CB014D" w:rsidP="00CB014D">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Также спортсмены ДЮСШ заняли </w:t>
      </w:r>
      <w:r w:rsidR="00BA06E8" w:rsidRPr="006505D9">
        <w:rPr>
          <w:rFonts w:ascii="Times New Roman" w:eastAsia="Calibri" w:hAnsi="Times New Roman" w:cs="Times New Roman"/>
          <w:sz w:val="32"/>
          <w:szCs w:val="32"/>
        </w:rPr>
        <w:t>5 место - в футбольном турнире «Кубок Каспийска», который проходил</w:t>
      </w:r>
      <w:r w:rsidRPr="006505D9">
        <w:rPr>
          <w:rFonts w:ascii="Times New Roman" w:eastAsia="Calibri" w:hAnsi="Times New Roman" w:cs="Times New Roman"/>
          <w:sz w:val="32"/>
          <w:szCs w:val="32"/>
        </w:rPr>
        <w:t xml:space="preserve"> с 18 по 26 ноября в Дагестане; 2 место на о</w:t>
      </w:r>
      <w:r w:rsidR="00BA06E8" w:rsidRPr="006505D9">
        <w:rPr>
          <w:rFonts w:ascii="Times New Roman" w:eastAsia="Calibri" w:hAnsi="Times New Roman" w:cs="Times New Roman"/>
          <w:sz w:val="32"/>
          <w:szCs w:val="32"/>
        </w:rPr>
        <w:t>ткрыт</w:t>
      </w:r>
      <w:r w:rsidRPr="006505D9">
        <w:rPr>
          <w:rFonts w:ascii="Times New Roman" w:eastAsia="Calibri" w:hAnsi="Times New Roman" w:cs="Times New Roman"/>
          <w:sz w:val="32"/>
          <w:szCs w:val="32"/>
        </w:rPr>
        <w:t>ом</w:t>
      </w:r>
      <w:r w:rsidR="00BA06E8" w:rsidRPr="006505D9">
        <w:rPr>
          <w:rFonts w:ascii="Times New Roman" w:eastAsia="Calibri" w:hAnsi="Times New Roman" w:cs="Times New Roman"/>
          <w:sz w:val="32"/>
          <w:szCs w:val="32"/>
        </w:rPr>
        <w:t xml:space="preserve"> турнир</w:t>
      </w:r>
      <w:r w:rsidRPr="006505D9">
        <w:rPr>
          <w:rFonts w:ascii="Times New Roman" w:eastAsia="Calibri" w:hAnsi="Times New Roman" w:cs="Times New Roman"/>
          <w:sz w:val="32"/>
          <w:szCs w:val="32"/>
        </w:rPr>
        <w:t>е</w:t>
      </w:r>
      <w:r w:rsidR="00BA06E8" w:rsidRPr="006505D9">
        <w:rPr>
          <w:rFonts w:ascii="Times New Roman" w:eastAsia="Calibri" w:hAnsi="Times New Roman" w:cs="Times New Roman"/>
          <w:sz w:val="32"/>
          <w:szCs w:val="32"/>
        </w:rPr>
        <w:t xml:space="preserve"> по </w:t>
      </w:r>
      <w:proofErr w:type="spellStart"/>
      <w:r w:rsidR="00BA06E8" w:rsidRPr="006505D9">
        <w:rPr>
          <w:rFonts w:ascii="Times New Roman" w:eastAsia="Calibri" w:hAnsi="Times New Roman" w:cs="Times New Roman"/>
          <w:sz w:val="32"/>
          <w:szCs w:val="32"/>
        </w:rPr>
        <w:t>футзалу</w:t>
      </w:r>
      <w:proofErr w:type="spellEnd"/>
      <w:r w:rsidR="00BA06E8" w:rsidRPr="006505D9">
        <w:rPr>
          <w:rFonts w:ascii="Times New Roman" w:eastAsia="Calibri" w:hAnsi="Times New Roman" w:cs="Times New Roman"/>
          <w:sz w:val="32"/>
          <w:szCs w:val="32"/>
        </w:rPr>
        <w:t xml:space="preserve"> на "Кубок </w:t>
      </w:r>
      <w:proofErr w:type="spellStart"/>
      <w:r w:rsidR="00BA06E8" w:rsidRPr="006505D9">
        <w:rPr>
          <w:rFonts w:ascii="Times New Roman" w:eastAsia="Calibri" w:hAnsi="Times New Roman" w:cs="Times New Roman"/>
          <w:sz w:val="32"/>
          <w:szCs w:val="32"/>
        </w:rPr>
        <w:t>Молога</w:t>
      </w:r>
      <w:proofErr w:type="spellEnd"/>
      <w:r w:rsidR="00BA06E8" w:rsidRPr="006505D9">
        <w:rPr>
          <w:rFonts w:ascii="Times New Roman" w:eastAsia="Calibri" w:hAnsi="Times New Roman" w:cs="Times New Roman"/>
          <w:sz w:val="32"/>
          <w:szCs w:val="32"/>
        </w:rPr>
        <w:t xml:space="preserve">" среди команд девушек 14-16 лет. 3 ноября п. </w:t>
      </w:r>
      <w:proofErr w:type="spellStart"/>
      <w:r w:rsidR="00BA06E8" w:rsidRPr="006505D9">
        <w:rPr>
          <w:rFonts w:ascii="Times New Roman" w:eastAsia="Calibri" w:hAnsi="Times New Roman" w:cs="Times New Roman"/>
          <w:sz w:val="32"/>
          <w:szCs w:val="32"/>
        </w:rPr>
        <w:t>Максатиха</w:t>
      </w:r>
      <w:proofErr w:type="spellEnd"/>
      <w:r w:rsidR="00BA06E8" w:rsidRPr="006505D9">
        <w:rPr>
          <w:rFonts w:ascii="Times New Roman" w:eastAsia="Calibri" w:hAnsi="Times New Roman" w:cs="Times New Roman"/>
          <w:sz w:val="32"/>
          <w:szCs w:val="32"/>
        </w:rPr>
        <w:t xml:space="preserve"> Тверской области.</w:t>
      </w:r>
    </w:p>
    <w:p w:rsidR="00BA06E8" w:rsidRPr="006505D9" w:rsidRDefault="00CB014D" w:rsidP="00CB014D">
      <w:pPr>
        <w:spacing w:after="0" w:line="240" w:lineRule="auto"/>
        <w:contextualSpacing/>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Для ДЮСШ приобретено: и</w:t>
      </w:r>
      <w:r w:rsidR="00BA06E8" w:rsidRPr="006505D9">
        <w:rPr>
          <w:rFonts w:ascii="Times New Roman" w:eastAsia="Calibri" w:hAnsi="Times New Roman" w:cs="Times New Roman"/>
          <w:sz w:val="32"/>
          <w:szCs w:val="32"/>
        </w:rPr>
        <w:t>нвентарь для тур слёта (палатка, туристическая мебель для кухни, табуреты</w:t>
      </w:r>
      <w:r w:rsidRPr="006505D9">
        <w:rPr>
          <w:rFonts w:ascii="Times New Roman" w:eastAsia="Calibri" w:hAnsi="Times New Roman" w:cs="Times New Roman"/>
          <w:sz w:val="32"/>
          <w:szCs w:val="32"/>
        </w:rPr>
        <w:t>); с</w:t>
      </w:r>
      <w:r w:rsidR="00BA06E8" w:rsidRPr="006505D9">
        <w:rPr>
          <w:rFonts w:ascii="Times New Roman" w:eastAsia="Calibri" w:hAnsi="Times New Roman" w:cs="Times New Roman"/>
          <w:sz w:val="32"/>
          <w:szCs w:val="32"/>
        </w:rPr>
        <w:t>портивный инвентарь (мячи, секундомеры, шахматы и часы, тренировочный инвентарь для футбола, лыжных гоно</w:t>
      </w:r>
      <w:r w:rsidRPr="006505D9">
        <w:rPr>
          <w:rFonts w:ascii="Times New Roman" w:eastAsia="Calibri" w:hAnsi="Times New Roman" w:cs="Times New Roman"/>
          <w:sz w:val="32"/>
          <w:szCs w:val="32"/>
        </w:rPr>
        <w:t>к и лёгкой атлетики); т</w:t>
      </w:r>
      <w:r w:rsidR="00BA06E8" w:rsidRPr="006505D9">
        <w:rPr>
          <w:rFonts w:ascii="Times New Roman" w:eastAsia="Calibri" w:hAnsi="Times New Roman" w:cs="Times New Roman"/>
          <w:sz w:val="32"/>
          <w:szCs w:val="32"/>
        </w:rPr>
        <w:t>ренажёр для лыжных гонок</w:t>
      </w:r>
      <w:r w:rsidRPr="006505D9">
        <w:rPr>
          <w:rFonts w:ascii="Times New Roman" w:eastAsia="Calibri" w:hAnsi="Times New Roman" w:cs="Times New Roman"/>
          <w:sz w:val="32"/>
          <w:szCs w:val="32"/>
        </w:rPr>
        <w:t>; в</w:t>
      </w:r>
      <w:r w:rsidR="00BA06E8" w:rsidRPr="006505D9">
        <w:rPr>
          <w:rFonts w:ascii="Times New Roman" w:eastAsia="Calibri" w:hAnsi="Times New Roman" w:cs="Times New Roman"/>
          <w:sz w:val="32"/>
          <w:szCs w:val="32"/>
        </w:rPr>
        <w:t>зносы на участие в соревнованиях (Первенство Московской области по футболу и мини футболу, областные соревнования по лыжным гонкам, п</w:t>
      </w:r>
      <w:r w:rsidRPr="006505D9">
        <w:rPr>
          <w:rFonts w:ascii="Times New Roman" w:eastAsia="Calibri" w:hAnsi="Times New Roman" w:cs="Times New Roman"/>
          <w:sz w:val="32"/>
          <w:szCs w:val="32"/>
        </w:rPr>
        <w:t>ервенство по футболу г. Москва); наградная продукция; ф</w:t>
      </w:r>
      <w:r w:rsidR="00BA06E8" w:rsidRPr="006505D9">
        <w:rPr>
          <w:rFonts w:ascii="Times New Roman" w:eastAsia="Calibri" w:hAnsi="Times New Roman" w:cs="Times New Roman"/>
          <w:sz w:val="32"/>
          <w:szCs w:val="32"/>
        </w:rPr>
        <w:t>орма для футбольной команд</w:t>
      </w:r>
      <w:r w:rsidRPr="006505D9">
        <w:rPr>
          <w:rFonts w:ascii="Times New Roman" w:eastAsia="Calibri" w:hAnsi="Times New Roman" w:cs="Times New Roman"/>
          <w:sz w:val="32"/>
          <w:szCs w:val="32"/>
        </w:rPr>
        <w:t>ы (инициативное бюджетирование); ворота футбольные.</w:t>
      </w:r>
    </w:p>
    <w:p w:rsidR="00CB014D" w:rsidRPr="006505D9" w:rsidRDefault="00CB014D" w:rsidP="00CB014D">
      <w:pPr>
        <w:spacing w:after="0" w:line="240" w:lineRule="auto"/>
        <w:contextualSpacing/>
        <w:jc w:val="both"/>
        <w:rPr>
          <w:rFonts w:ascii="Times New Roman" w:eastAsia="Calibri" w:hAnsi="Times New Roman" w:cs="Times New Roman"/>
          <w:b/>
          <w:sz w:val="32"/>
          <w:szCs w:val="32"/>
        </w:rPr>
      </w:pPr>
    </w:p>
    <w:p w:rsidR="00BA06E8" w:rsidRPr="006505D9" w:rsidRDefault="00BA06E8" w:rsidP="00CB014D">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С каждым годом расширяется деятельность функционирующих на базе школы детских общественных объединений и организаций. Во всех школах открыты первичные отделения Российского движения школьников «Первые», с помощью этого движения наши дети участвуют в различных проектах и акциях федерального и регионального уровней.</w:t>
      </w:r>
    </w:p>
    <w:p w:rsidR="00BA06E8" w:rsidRPr="006505D9" w:rsidRDefault="00BA06E8" w:rsidP="00CB014D">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Все образовательные учреждения выполнили поставленную задачу по организации деятельности волонтерского движения на территории округа</w:t>
      </w:r>
      <w:r w:rsidRPr="006505D9">
        <w:rPr>
          <w:rFonts w:ascii="Times New Roman" w:hAnsi="Times New Roman" w:cs="Times New Roman"/>
          <w:color w:val="333333"/>
          <w:sz w:val="32"/>
          <w:szCs w:val="32"/>
          <w:shd w:val="clear" w:color="auto" w:fill="FFFFFF"/>
        </w:rPr>
        <w:t>. Продолжает свою работу Всероссийское военно-патриотическое движение «</w:t>
      </w:r>
      <w:proofErr w:type="spellStart"/>
      <w:r w:rsidRPr="006505D9">
        <w:rPr>
          <w:rFonts w:ascii="Times New Roman" w:hAnsi="Times New Roman" w:cs="Times New Roman"/>
          <w:color w:val="333333"/>
          <w:sz w:val="32"/>
          <w:szCs w:val="32"/>
          <w:shd w:val="clear" w:color="auto" w:fill="FFFFFF"/>
        </w:rPr>
        <w:t>Юнармия</w:t>
      </w:r>
      <w:proofErr w:type="spellEnd"/>
      <w:r w:rsidRPr="006505D9">
        <w:rPr>
          <w:rFonts w:ascii="Times New Roman" w:hAnsi="Times New Roman" w:cs="Times New Roman"/>
          <w:color w:val="333333"/>
          <w:sz w:val="32"/>
          <w:szCs w:val="32"/>
          <w:shd w:val="clear" w:color="auto" w:fill="FFFFFF"/>
        </w:rPr>
        <w:t>»</w:t>
      </w:r>
      <w:r w:rsidRPr="006505D9">
        <w:rPr>
          <w:rFonts w:ascii="Times New Roman" w:hAnsi="Times New Roman" w:cs="Times New Roman"/>
          <w:color w:val="333333"/>
          <w:sz w:val="32"/>
          <w:szCs w:val="32"/>
        </w:rPr>
        <w:t xml:space="preserve"> – это важное направление в патриотическом воспитании школьников. На базе каждой школы активно действуют</w:t>
      </w:r>
      <w:r w:rsidRPr="006505D9">
        <w:rPr>
          <w:rFonts w:ascii="Times New Roman" w:eastAsia="Calibri" w:hAnsi="Times New Roman" w:cs="Times New Roman"/>
          <w:sz w:val="32"/>
          <w:szCs w:val="32"/>
        </w:rPr>
        <w:t xml:space="preserve"> отряды юных инспекторов движения, а также объединения «Юные друзья полиции».</w:t>
      </w:r>
    </w:p>
    <w:p w:rsidR="006C36B3" w:rsidRPr="006505D9" w:rsidRDefault="00BA06E8" w:rsidP="000C26DF">
      <w:pPr>
        <w:spacing w:after="0" w:line="240" w:lineRule="auto"/>
        <w:jc w:val="both"/>
        <w:rPr>
          <w:rFonts w:ascii="Times New Roman" w:hAnsi="Times New Roman" w:cs="Times New Roman"/>
          <w:sz w:val="32"/>
          <w:szCs w:val="32"/>
        </w:rPr>
      </w:pPr>
      <w:r w:rsidRPr="006505D9">
        <w:rPr>
          <w:rFonts w:ascii="Times New Roman" w:hAnsi="Times New Roman" w:cs="Times New Roman"/>
          <w:sz w:val="32"/>
          <w:szCs w:val="32"/>
        </w:rPr>
        <w:t>При</w:t>
      </w:r>
      <w:r w:rsidR="004513F9">
        <w:rPr>
          <w:rFonts w:ascii="Times New Roman" w:hAnsi="Times New Roman" w:cs="Times New Roman"/>
          <w:sz w:val="32"/>
          <w:szCs w:val="32"/>
        </w:rPr>
        <w:t>общение обучающихся к духовно-</w:t>
      </w:r>
      <w:r w:rsidRPr="006505D9">
        <w:rPr>
          <w:rFonts w:ascii="Times New Roman" w:hAnsi="Times New Roman" w:cs="Times New Roman"/>
          <w:sz w:val="32"/>
          <w:szCs w:val="32"/>
        </w:rPr>
        <w:t xml:space="preserve">нравственным ценностям ведется совместно с Лотошинским духовенством. В прошлом учебном году </w:t>
      </w:r>
      <w:r w:rsidR="00CB014D" w:rsidRPr="006505D9">
        <w:rPr>
          <w:rFonts w:ascii="Times New Roman" w:hAnsi="Times New Roman" w:cs="Times New Roman"/>
          <w:sz w:val="32"/>
          <w:szCs w:val="32"/>
        </w:rPr>
        <w:t>отдел по образованию</w:t>
      </w:r>
      <w:r w:rsidRPr="006505D9">
        <w:rPr>
          <w:rFonts w:ascii="Times New Roman" w:hAnsi="Times New Roman" w:cs="Times New Roman"/>
          <w:sz w:val="32"/>
          <w:szCs w:val="32"/>
        </w:rPr>
        <w:t xml:space="preserve"> активно взаимодействовал с благочинием городского округа Лотошино</w:t>
      </w:r>
      <w:r w:rsidRPr="006505D9">
        <w:rPr>
          <w:rFonts w:ascii="Times New Roman" w:hAnsi="Times New Roman" w:cs="Times New Roman"/>
          <w:b/>
          <w:sz w:val="32"/>
          <w:szCs w:val="32"/>
        </w:rPr>
        <w:t>.</w:t>
      </w:r>
    </w:p>
    <w:p w:rsidR="006C36B3" w:rsidRPr="006505D9" w:rsidRDefault="006C36B3" w:rsidP="006C36B3">
      <w:pPr>
        <w:ind w:firstLine="708"/>
        <w:jc w:val="both"/>
        <w:rPr>
          <w:rFonts w:ascii="Times New Roman" w:hAnsi="Times New Roman" w:cs="Times New Roman"/>
          <w:b/>
          <w:bCs/>
          <w:sz w:val="32"/>
          <w:szCs w:val="32"/>
        </w:rPr>
      </w:pPr>
    </w:p>
    <w:p w:rsidR="006C36B3" w:rsidRPr="002A36D8" w:rsidRDefault="000734A7" w:rsidP="000C26DF">
      <w:pPr>
        <w:autoSpaceDE w:val="0"/>
        <w:autoSpaceDN w:val="0"/>
        <w:adjustRightInd w:val="0"/>
        <w:ind w:firstLine="426"/>
        <w:jc w:val="both"/>
        <w:rPr>
          <w:rFonts w:ascii="Times New Roman" w:eastAsia="Times New Roman" w:hAnsi="Times New Roman" w:cs="Times New Roman"/>
          <w:b/>
          <w:color w:val="000000"/>
          <w:sz w:val="32"/>
          <w:szCs w:val="32"/>
          <w:lang w:eastAsia="ar-SA"/>
        </w:rPr>
      </w:pPr>
      <w:r w:rsidRPr="002A36D8">
        <w:rPr>
          <w:rFonts w:ascii="Times New Roman" w:hAnsi="Times New Roman" w:cs="Times New Roman"/>
          <w:b/>
          <w:color w:val="000000"/>
          <w:sz w:val="32"/>
          <w:szCs w:val="32"/>
          <w:lang w:eastAsia="ar-SA"/>
        </w:rPr>
        <w:t xml:space="preserve">                                                                 </w:t>
      </w:r>
      <w:r w:rsidR="002A36D8" w:rsidRPr="002A36D8">
        <w:rPr>
          <w:rFonts w:ascii="Times New Roman" w:hAnsi="Times New Roman" w:cs="Times New Roman"/>
          <w:b/>
          <w:color w:val="000000"/>
          <w:sz w:val="32"/>
          <w:szCs w:val="32"/>
          <w:lang w:eastAsia="ar-SA"/>
        </w:rPr>
        <w:t xml:space="preserve">          </w:t>
      </w:r>
      <w:r w:rsidRPr="002A36D8">
        <w:rPr>
          <w:rFonts w:ascii="Times New Roman" w:hAnsi="Times New Roman" w:cs="Times New Roman"/>
          <w:b/>
          <w:color w:val="000000"/>
          <w:sz w:val="32"/>
          <w:szCs w:val="32"/>
          <w:lang w:eastAsia="ar-SA"/>
        </w:rPr>
        <w:t>Культура и спорт</w:t>
      </w:r>
    </w:p>
    <w:p w:rsidR="006C36B3" w:rsidRPr="006505D9" w:rsidRDefault="002A36D8" w:rsidP="006C36B3">
      <w:pPr>
        <w:spacing w:after="0" w:line="240" w:lineRule="auto"/>
        <w:jc w:val="center"/>
        <w:rPr>
          <w:rFonts w:ascii="Times New Roman" w:eastAsia="Calibri" w:hAnsi="Times New Roman" w:cs="Times New Roman"/>
          <w:i/>
          <w:color w:val="000000" w:themeColor="text1"/>
          <w:sz w:val="32"/>
          <w:szCs w:val="32"/>
        </w:rPr>
      </w:pPr>
      <w:r>
        <w:rPr>
          <w:rFonts w:ascii="Times New Roman" w:eastAsia="Calibri" w:hAnsi="Times New Roman" w:cs="Times New Roman"/>
          <w:i/>
          <w:color w:val="000000" w:themeColor="text1"/>
          <w:sz w:val="32"/>
          <w:szCs w:val="32"/>
        </w:rPr>
        <w:t xml:space="preserve">      </w:t>
      </w:r>
      <w:r w:rsidR="006C36B3" w:rsidRPr="006505D9">
        <w:rPr>
          <w:rFonts w:ascii="Times New Roman" w:eastAsia="Calibri" w:hAnsi="Times New Roman" w:cs="Times New Roman"/>
          <w:i/>
          <w:color w:val="000000" w:themeColor="text1"/>
          <w:sz w:val="32"/>
          <w:szCs w:val="32"/>
        </w:rPr>
        <w:t xml:space="preserve">«Лотошинский парк культуры и отдыха» </w:t>
      </w:r>
    </w:p>
    <w:p w:rsidR="006C36B3" w:rsidRPr="006505D9" w:rsidRDefault="006C36B3" w:rsidP="006C36B3">
      <w:pPr>
        <w:spacing w:after="0" w:line="240" w:lineRule="auto"/>
        <w:jc w:val="center"/>
        <w:rPr>
          <w:rFonts w:ascii="Times New Roman" w:eastAsia="Calibri" w:hAnsi="Times New Roman" w:cs="Times New Roman"/>
          <w:b/>
          <w:color w:val="000000" w:themeColor="text1"/>
          <w:sz w:val="32"/>
          <w:szCs w:val="32"/>
        </w:rPr>
      </w:pPr>
    </w:p>
    <w:p w:rsidR="006C36B3" w:rsidRPr="006505D9" w:rsidRDefault="00F12BEC" w:rsidP="00123DEE">
      <w:pPr>
        <w:spacing w:after="0"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В 2024 году</w:t>
      </w:r>
      <w:r w:rsidR="006C36B3" w:rsidRPr="006505D9">
        <w:rPr>
          <w:rFonts w:ascii="Times New Roman" w:eastAsia="Calibri" w:hAnsi="Times New Roman" w:cs="Times New Roman"/>
          <w:color w:val="000000" w:themeColor="text1"/>
          <w:sz w:val="32"/>
          <w:szCs w:val="32"/>
        </w:rPr>
        <w:t xml:space="preserve"> рамках основного мероприятия «Создание условий для массового отдыха жителей городского округа в парках культуры и отдыха» в Лотошинском парке культуры и отдыха были проведены работы по благоустройству</w:t>
      </w:r>
      <w:r w:rsidR="00123DEE" w:rsidRPr="006505D9">
        <w:rPr>
          <w:rFonts w:ascii="Times New Roman" w:eastAsia="Calibri" w:hAnsi="Times New Roman" w:cs="Times New Roman"/>
          <w:color w:val="000000" w:themeColor="text1"/>
          <w:sz w:val="32"/>
          <w:szCs w:val="32"/>
        </w:rPr>
        <w:t xml:space="preserve">. В ходе работ был </w:t>
      </w:r>
      <w:r w:rsidR="006C36B3" w:rsidRPr="006505D9">
        <w:rPr>
          <w:rFonts w:ascii="Times New Roman" w:eastAsia="Calibri" w:hAnsi="Times New Roman" w:cs="Times New Roman"/>
          <w:color w:val="000000" w:themeColor="text1"/>
          <w:sz w:val="32"/>
          <w:szCs w:val="32"/>
        </w:rPr>
        <w:t>разработан паспорт объекта благоустройства; обустроена пикниковая зона на территории парка; выполнены работы по ограждению территории парка; выполнены работы по асфальтированию дорожек; проведены работы по укреплению откосов пруда</w:t>
      </w:r>
      <w:r w:rsidR="00123DEE" w:rsidRPr="006505D9">
        <w:rPr>
          <w:rFonts w:ascii="Times New Roman" w:eastAsia="Calibri" w:hAnsi="Times New Roman" w:cs="Times New Roman"/>
          <w:color w:val="000000" w:themeColor="text1"/>
          <w:sz w:val="32"/>
          <w:szCs w:val="32"/>
        </w:rPr>
        <w:t>; высажены цветы и благоустроены клумбы</w:t>
      </w:r>
      <w:r w:rsidR="006C36B3" w:rsidRPr="006505D9">
        <w:rPr>
          <w:rFonts w:ascii="Times New Roman" w:eastAsia="Calibri" w:hAnsi="Times New Roman" w:cs="Times New Roman"/>
          <w:color w:val="000000" w:themeColor="text1"/>
          <w:sz w:val="32"/>
          <w:szCs w:val="32"/>
        </w:rPr>
        <w:t>.</w:t>
      </w:r>
      <w:r w:rsidR="00123DEE" w:rsidRPr="006505D9">
        <w:rPr>
          <w:rFonts w:ascii="Times New Roman" w:eastAsia="Calibri" w:hAnsi="Times New Roman" w:cs="Times New Roman"/>
          <w:color w:val="000000" w:themeColor="text1"/>
          <w:sz w:val="32"/>
          <w:szCs w:val="32"/>
        </w:rPr>
        <w:t xml:space="preserve"> </w:t>
      </w:r>
      <w:r w:rsidR="006C36B3" w:rsidRPr="006505D9">
        <w:rPr>
          <w:rFonts w:ascii="Times New Roman" w:eastAsia="Calibri" w:hAnsi="Times New Roman" w:cs="Times New Roman"/>
          <w:color w:val="000000" w:themeColor="text1"/>
          <w:sz w:val="32"/>
          <w:szCs w:val="32"/>
        </w:rPr>
        <w:t xml:space="preserve">В рамках проекта «Инициативное бюджетирование» на территории парка установлена </w:t>
      </w:r>
      <w:r w:rsidR="00123DEE" w:rsidRPr="006505D9">
        <w:rPr>
          <w:rFonts w:ascii="Times New Roman" w:eastAsia="Calibri" w:hAnsi="Times New Roman" w:cs="Times New Roman"/>
          <w:color w:val="000000" w:themeColor="text1"/>
          <w:sz w:val="32"/>
          <w:szCs w:val="32"/>
        </w:rPr>
        <w:t xml:space="preserve">современная </w:t>
      </w:r>
      <w:r w:rsidR="006C36B3" w:rsidRPr="006505D9">
        <w:rPr>
          <w:rFonts w:ascii="Times New Roman" w:eastAsia="Calibri" w:hAnsi="Times New Roman" w:cs="Times New Roman"/>
          <w:color w:val="000000" w:themeColor="text1"/>
          <w:sz w:val="32"/>
          <w:szCs w:val="32"/>
        </w:rPr>
        <w:t>купольная сцена</w:t>
      </w:r>
      <w:r w:rsidR="00123DEE" w:rsidRPr="006505D9">
        <w:rPr>
          <w:rFonts w:ascii="Times New Roman" w:eastAsia="Calibri" w:hAnsi="Times New Roman" w:cs="Times New Roman"/>
          <w:color w:val="000000" w:themeColor="text1"/>
          <w:sz w:val="32"/>
          <w:szCs w:val="32"/>
        </w:rPr>
        <w:t>, которую можно использовать даже для показа фильмов</w:t>
      </w:r>
      <w:r w:rsidR="006C36B3" w:rsidRPr="006505D9">
        <w:rPr>
          <w:rFonts w:ascii="Times New Roman" w:eastAsia="Calibri" w:hAnsi="Times New Roman" w:cs="Times New Roman"/>
          <w:color w:val="000000" w:themeColor="text1"/>
          <w:sz w:val="32"/>
          <w:szCs w:val="32"/>
        </w:rPr>
        <w:t>.</w:t>
      </w:r>
    </w:p>
    <w:p w:rsidR="006C36B3" w:rsidRPr="006505D9" w:rsidRDefault="006C36B3" w:rsidP="00123DEE">
      <w:pPr>
        <w:spacing w:after="0"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 xml:space="preserve">В 2024 г. </w:t>
      </w:r>
      <w:r w:rsidR="00123DEE" w:rsidRPr="006505D9">
        <w:rPr>
          <w:rFonts w:ascii="Times New Roman" w:eastAsia="Calibri" w:hAnsi="Times New Roman" w:cs="Times New Roman"/>
          <w:color w:val="000000" w:themeColor="text1"/>
          <w:sz w:val="32"/>
          <w:szCs w:val="32"/>
        </w:rPr>
        <w:t xml:space="preserve">для парка приобрели </w:t>
      </w:r>
      <w:r w:rsidRPr="006505D9">
        <w:rPr>
          <w:rFonts w:ascii="Times New Roman" w:eastAsia="Calibri" w:hAnsi="Times New Roman" w:cs="Times New Roman"/>
          <w:color w:val="000000" w:themeColor="text1"/>
          <w:sz w:val="32"/>
          <w:szCs w:val="32"/>
        </w:rPr>
        <w:t>комплект фигур гигантских напольных шахмат; ноутбук;</w:t>
      </w:r>
      <w:r w:rsidR="00123DEE" w:rsidRPr="006505D9">
        <w:rPr>
          <w:rFonts w:ascii="Times New Roman" w:eastAsia="Calibri" w:hAnsi="Times New Roman" w:cs="Times New Roman"/>
          <w:color w:val="000000" w:themeColor="text1"/>
          <w:sz w:val="32"/>
          <w:szCs w:val="32"/>
        </w:rPr>
        <w:t xml:space="preserve"> </w:t>
      </w:r>
      <w:r w:rsidRPr="006505D9">
        <w:rPr>
          <w:rFonts w:ascii="Times New Roman" w:eastAsia="Calibri" w:hAnsi="Times New Roman" w:cs="Times New Roman"/>
          <w:color w:val="000000" w:themeColor="text1"/>
          <w:sz w:val="32"/>
          <w:szCs w:val="32"/>
        </w:rPr>
        <w:t xml:space="preserve">кресло-мешки; оборудование системы видеонаблюдения и </w:t>
      </w:r>
      <w:r w:rsidRPr="006505D9">
        <w:rPr>
          <w:rFonts w:ascii="Times New Roman" w:eastAsia="Calibri" w:hAnsi="Times New Roman" w:cs="Times New Roman"/>
          <w:color w:val="000000" w:themeColor="text1"/>
          <w:sz w:val="32"/>
          <w:szCs w:val="32"/>
          <w:lang w:val="en-US"/>
        </w:rPr>
        <w:t>IP</w:t>
      </w:r>
      <w:r w:rsidRPr="006505D9">
        <w:rPr>
          <w:rFonts w:ascii="Times New Roman" w:eastAsia="Calibri" w:hAnsi="Times New Roman" w:cs="Times New Roman"/>
          <w:color w:val="000000" w:themeColor="text1"/>
          <w:sz w:val="32"/>
          <w:szCs w:val="32"/>
        </w:rPr>
        <w:t>-видеокамеры в количестве 32 шт.</w:t>
      </w:r>
    </w:p>
    <w:p w:rsidR="006C36B3" w:rsidRPr="006505D9" w:rsidRDefault="00123DEE" w:rsidP="00123DEE">
      <w:pPr>
        <w:spacing w:after="0"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Проводит</w:t>
      </w:r>
      <w:r w:rsidR="006C36B3" w:rsidRPr="006505D9">
        <w:rPr>
          <w:rFonts w:ascii="Times New Roman" w:eastAsia="Calibri" w:hAnsi="Times New Roman" w:cs="Times New Roman"/>
          <w:color w:val="000000" w:themeColor="text1"/>
          <w:sz w:val="32"/>
          <w:szCs w:val="32"/>
        </w:rPr>
        <w:t>ся большая работа по организации и проведению культурно-массовых и физкультур</w:t>
      </w:r>
      <w:r w:rsidRPr="006505D9">
        <w:rPr>
          <w:rFonts w:ascii="Times New Roman" w:eastAsia="Calibri" w:hAnsi="Times New Roman" w:cs="Times New Roman"/>
          <w:color w:val="000000" w:themeColor="text1"/>
          <w:sz w:val="32"/>
          <w:szCs w:val="32"/>
        </w:rPr>
        <w:t>но-оздоровительных мероприятий – их количество по сравнению с 2023 годом удвоилось, соответственно увеличилось и число посещающих парк жителей и гостей округа.</w:t>
      </w:r>
    </w:p>
    <w:p w:rsidR="006C36B3" w:rsidRPr="006505D9" w:rsidRDefault="006C36B3" w:rsidP="006C36B3">
      <w:pPr>
        <w:shd w:val="clear" w:color="auto" w:fill="FFFFFF"/>
        <w:spacing w:after="0" w:line="240" w:lineRule="auto"/>
        <w:textAlignment w:val="baseline"/>
        <w:rPr>
          <w:rFonts w:ascii="Times New Roman" w:eastAsia="Calibri" w:hAnsi="Times New Roman" w:cs="Times New Roman"/>
          <w:color w:val="000000" w:themeColor="text1"/>
          <w:sz w:val="32"/>
          <w:szCs w:val="32"/>
        </w:rPr>
      </w:pPr>
    </w:p>
    <w:p w:rsidR="006C36B3" w:rsidRPr="006505D9" w:rsidRDefault="002A36D8" w:rsidP="006C36B3">
      <w:pPr>
        <w:shd w:val="clear" w:color="auto" w:fill="FFFFFF"/>
        <w:spacing w:after="0" w:line="240" w:lineRule="auto"/>
        <w:jc w:val="center"/>
        <w:textAlignment w:val="baseline"/>
        <w:rPr>
          <w:rFonts w:ascii="Times New Roman" w:eastAsia="Times New Roman" w:hAnsi="Times New Roman" w:cs="Times New Roman"/>
          <w:i/>
          <w:color w:val="000000" w:themeColor="text1"/>
          <w:sz w:val="32"/>
          <w:szCs w:val="32"/>
          <w:lang w:eastAsia="ru-RU"/>
        </w:rPr>
      </w:pPr>
      <w:r>
        <w:rPr>
          <w:rFonts w:ascii="Times New Roman" w:eastAsia="Times New Roman" w:hAnsi="Times New Roman" w:cs="Times New Roman"/>
          <w:i/>
          <w:color w:val="000000" w:themeColor="text1"/>
          <w:sz w:val="32"/>
          <w:szCs w:val="32"/>
          <w:lang w:eastAsia="ru-RU"/>
        </w:rPr>
        <w:t xml:space="preserve">    </w:t>
      </w:r>
      <w:r w:rsidR="006C36B3" w:rsidRPr="006505D9">
        <w:rPr>
          <w:rFonts w:ascii="Times New Roman" w:eastAsia="Times New Roman" w:hAnsi="Times New Roman" w:cs="Times New Roman"/>
          <w:i/>
          <w:color w:val="000000" w:themeColor="text1"/>
          <w:sz w:val="32"/>
          <w:szCs w:val="32"/>
          <w:lang w:eastAsia="ru-RU"/>
        </w:rPr>
        <w:t>«Лотошинская централизованная библиотечная система»</w:t>
      </w:r>
    </w:p>
    <w:p w:rsidR="006C36B3" w:rsidRPr="006505D9" w:rsidRDefault="006C36B3" w:rsidP="006C36B3">
      <w:pPr>
        <w:shd w:val="clear" w:color="auto" w:fill="FFFFFF"/>
        <w:spacing w:after="0" w:line="240" w:lineRule="auto"/>
        <w:textAlignment w:val="baseline"/>
        <w:rPr>
          <w:rFonts w:ascii="Times New Roman" w:eastAsia="Times New Roman" w:hAnsi="Times New Roman" w:cs="Times New Roman"/>
          <w:b/>
          <w:color w:val="000000" w:themeColor="text1"/>
          <w:sz w:val="32"/>
          <w:szCs w:val="32"/>
          <w:lang w:eastAsia="ru-RU"/>
        </w:rPr>
      </w:pPr>
    </w:p>
    <w:p w:rsidR="006C36B3" w:rsidRPr="006505D9" w:rsidRDefault="006C36B3" w:rsidP="00123DEE">
      <w:pPr>
        <w:shd w:val="clear" w:color="auto" w:fill="FFFFFF"/>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Сегодня библиотеки муниципального округа Лотошино - это центры общественной жизни, ориентирующиеся на личность и ее меняющиеся потребности, это и уголки для отдыха, в котором человек чувствует себя защищенным, где можно не только получить информацию, но и комфортно пообщаться с другими людьми.</w:t>
      </w:r>
    </w:p>
    <w:p w:rsidR="006C36B3" w:rsidRPr="006505D9" w:rsidRDefault="006C36B3" w:rsidP="00123DEE">
      <w:pPr>
        <w:shd w:val="clear" w:color="auto" w:fill="FFFFFF"/>
        <w:spacing w:after="0" w:line="240" w:lineRule="auto"/>
        <w:jc w:val="both"/>
        <w:textAlignment w:val="baseline"/>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Сеть общедоступных библиотек состоит из 14 библиотек: Лотошинская центральная библиотека им. Н.И. Тряпкина, 13 сельских библиотек-филиалов и кабинет книговыдачи в деревне Афанасово.</w:t>
      </w:r>
    </w:p>
    <w:p w:rsidR="006C36B3" w:rsidRPr="006505D9" w:rsidRDefault="006C36B3" w:rsidP="00123DEE">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Число пользователей библиотек округа за 2024 год составило 11,2 тысячи человек, сотрудниками библиотек проведено 2500 массовых мероприятий, в которых приняли участие 45 тысяч человек, что больше чем в 2023 году на 13 тысяч. Общее количество посещений библиотек за 2024 года составило - 191,2 тысяч, в том числе посещения удаленно - 69 тыс.</w:t>
      </w:r>
    </w:p>
    <w:p w:rsidR="006C36B3" w:rsidRPr="006505D9" w:rsidRDefault="006C36B3" w:rsidP="00123DEE">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В 2024 году были проведены мероприятия по модернизации библиотечной системы: проведен ремонт входных групп Лотошинской центральной библиотеки, </w:t>
      </w:r>
      <w:r w:rsidR="00123DEE" w:rsidRPr="006505D9">
        <w:rPr>
          <w:rFonts w:ascii="Times New Roman" w:eastAsia="Times New Roman" w:hAnsi="Times New Roman" w:cs="Times New Roman"/>
          <w:color w:val="000000" w:themeColor="text1"/>
          <w:sz w:val="32"/>
          <w:szCs w:val="32"/>
          <w:lang w:eastAsia="ru-RU"/>
        </w:rPr>
        <w:t>з</w:t>
      </w:r>
      <w:r w:rsidRPr="006505D9">
        <w:rPr>
          <w:rFonts w:ascii="Times New Roman" w:eastAsia="Times New Roman" w:hAnsi="Times New Roman" w:cs="Times New Roman"/>
          <w:color w:val="000000" w:themeColor="text1"/>
          <w:sz w:val="32"/>
          <w:szCs w:val="32"/>
          <w:lang w:eastAsia="ru-RU"/>
        </w:rPr>
        <w:t xml:space="preserve">аменены оконные блоки в </w:t>
      </w:r>
      <w:proofErr w:type="spellStart"/>
      <w:r w:rsidRPr="006505D9">
        <w:rPr>
          <w:rFonts w:ascii="Times New Roman" w:eastAsia="Times New Roman" w:hAnsi="Times New Roman" w:cs="Times New Roman"/>
          <w:color w:val="000000" w:themeColor="text1"/>
          <w:sz w:val="32"/>
          <w:szCs w:val="32"/>
          <w:lang w:eastAsia="ru-RU"/>
        </w:rPr>
        <w:t>Большесестринской</w:t>
      </w:r>
      <w:proofErr w:type="spellEnd"/>
      <w:r w:rsidRPr="006505D9">
        <w:rPr>
          <w:rFonts w:ascii="Times New Roman" w:eastAsia="Times New Roman" w:hAnsi="Times New Roman" w:cs="Times New Roman"/>
          <w:color w:val="000000" w:themeColor="text1"/>
          <w:sz w:val="32"/>
          <w:szCs w:val="32"/>
          <w:lang w:eastAsia="ru-RU"/>
        </w:rPr>
        <w:t xml:space="preserve"> </w:t>
      </w:r>
      <w:r w:rsidR="00123DEE" w:rsidRPr="006505D9">
        <w:rPr>
          <w:rFonts w:ascii="Times New Roman" w:eastAsia="Times New Roman" w:hAnsi="Times New Roman" w:cs="Times New Roman"/>
          <w:color w:val="000000" w:themeColor="text1"/>
          <w:sz w:val="32"/>
          <w:szCs w:val="32"/>
          <w:lang w:eastAsia="ru-RU"/>
        </w:rPr>
        <w:t>сельской библиотеке</w:t>
      </w:r>
      <w:r w:rsidRPr="006505D9">
        <w:rPr>
          <w:rFonts w:ascii="Times New Roman" w:eastAsia="Times New Roman" w:hAnsi="Times New Roman" w:cs="Times New Roman"/>
          <w:color w:val="000000" w:themeColor="text1"/>
          <w:sz w:val="32"/>
          <w:szCs w:val="32"/>
          <w:lang w:eastAsia="ru-RU"/>
        </w:rPr>
        <w:t>, в</w:t>
      </w:r>
      <w:r w:rsidR="00123DEE" w:rsidRPr="006505D9">
        <w:rPr>
          <w:rFonts w:ascii="Times New Roman" w:eastAsia="Times New Roman" w:hAnsi="Times New Roman" w:cs="Times New Roman"/>
          <w:color w:val="000000" w:themeColor="text1"/>
          <w:sz w:val="32"/>
          <w:szCs w:val="32"/>
          <w:lang w:eastAsia="ru-RU"/>
        </w:rPr>
        <w:t xml:space="preserve"> </w:t>
      </w:r>
      <w:proofErr w:type="spellStart"/>
      <w:r w:rsidR="00123DEE" w:rsidRPr="006505D9">
        <w:rPr>
          <w:rFonts w:ascii="Times New Roman" w:eastAsia="Times New Roman" w:hAnsi="Times New Roman" w:cs="Times New Roman"/>
          <w:color w:val="000000" w:themeColor="text1"/>
          <w:sz w:val="32"/>
          <w:szCs w:val="32"/>
          <w:lang w:eastAsia="ru-RU"/>
        </w:rPr>
        <w:t>Ушаковской</w:t>
      </w:r>
      <w:proofErr w:type="spellEnd"/>
      <w:r w:rsidR="00123DEE" w:rsidRPr="006505D9">
        <w:rPr>
          <w:rFonts w:ascii="Times New Roman" w:eastAsia="Times New Roman" w:hAnsi="Times New Roman" w:cs="Times New Roman"/>
          <w:color w:val="000000" w:themeColor="text1"/>
          <w:sz w:val="32"/>
          <w:szCs w:val="32"/>
          <w:lang w:eastAsia="ru-RU"/>
        </w:rPr>
        <w:t xml:space="preserve"> сельской библиотеке.</w:t>
      </w:r>
    </w:p>
    <w:p w:rsidR="006C36B3" w:rsidRPr="006505D9" w:rsidRDefault="006C36B3" w:rsidP="00123DEE">
      <w:pPr>
        <w:shd w:val="clear" w:color="auto" w:fill="FFFFFF"/>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В современной библиотеке немаловажным моментом является и ее внешняя привлекательность, наличие хорошей и удобной мебели, современного мультимедийного оборудования. В 2024 году для </w:t>
      </w:r>
      <w:proofErr w:type="spellStart"/>
      <w:r w:rsidRPr="006505D9">
        <w:rPr>
          <w:rFonts w:ascii="Times New Roman" w:eastAsia="Times New Roman" w:hAnsi="Times New Roman" w:cs="Times New Roman"/>
          <w:color w:val="000000" w:themeColor="text1"/>
          <w:sz w:val="32"/>
          <w:szCs w:val="32"/>
          <w:lang w:eastAsia="ru-RU"/>
        </w:rPr>
        <w:t>Михалевской</w:t>
      </w:r>
      <w:proofErr w:type="spellEnd"/>
      <w:r w:rsidRPr="006505D9">
        <w:rPr>
          <w:rFonts w:ascii="Times New Roman" w:eastAsia="Times New Roman" w:hAnsi="Times New Roman" w:cs="Times New Roman"/>
          <w:color w:val="000000" w:themeColor="text1"/>
          <w:sz w:val="32"/>
          <w:szCs w:val="32"/>
          <w:lang w:eastAsia="ru-RU"/>
        </w:rPr>
        <w:t xml:space="preserve">, Кировской, </w:t>
      </w:r>
      <w:proofErr w:type="spellStart"/>
      <w:r w:rsidRPr="006505D9">
        <w:rPr>
          <w:rFonts w:ascii="Times New Roman" w:eastAsia="Times New Roman" w:hAnsi="Times New Roman" w:cs="Times New Roman"/>
          <w:color w:val="000000" w:themeColor="text1"/>
          <w:sz w:val="32"/>
          <w:szCs w:val="32"/>
          <w:lang w:eastAsia="ru-RU"/>
        </w:rPr>
        <w:t>Кульпинской</w:t>
      </w:r>
      <w:proofErr w:type="spellEnd"/>
      <w:r w:rsidRPr="006505D9">
        <w:rPr>
          <w:rFonts w:ascii="Times New Roman" w:eastAsia="Times New Roman" w:hAnsi="Times New Roman" w:cs="Times New Roman"/>
          <w:color w:val="000000" w:themeColor="text1"/>
          <w:sz w:val="32"/>
          <w:szCs w:val="32"/>
          <w:lang w:eastAsia="ru-RU"/>
        </w:rPr>
        <w:t xml:space="preserve"> сельских библиотек закуплена новая мебель в рамках проекта «Инициативное бюджетирование» при поддержке депутата Московской областной Думы К.Н</w:t>
      </w:r>
      <w:r w:rsidR="004513F9">
        <w:rPr>
          <w:rFonts w:ascii="Times New Roman" w:eastAsia="Times New Roman" w:hAnsi="Times New Roman" w:cs="Times New Roman"/>
          <w:color w:val="000000" w:themeColor="text1"/>
          <w:sz w:val="32"/>
          <w:szCs w:val="32"/>
          <w:lang w:eastAsia="ru-RU"/>
        </w:rPr>
        <w:t>.</w:t>
      </w:r>
      <w:r w:rsidRPr="006505D9">
        <w:rPr>
          <w:rFonts w:ascii="Times New Roman" w:eastAsia="Times New Roman" w:hAnsi="Times New Roman" w:cs="Times New Roman"/>
          <w:color w:val="000000" w:themeColor="text1"/>
          <w:sz w:val="32"/>
          <w:szCs w:val="32"/>
          <w:lang w:eastAsia="ru-RU"/>
        </w:rPr>
        <w:t xml:space="preserve"> </w:t>
      </w:r>
      <w:proofErr w:type="spellStart"/>
      <w:r w:rsidRPr="006505D9">
        <w:rPr>
          <w:rFonts w:ascii="Times New Roman" w:eastAsia="Times New Roman" w:hAnsi="Times New Roman" w:cs="Times New Roman"/>
          <w:color w:val="000000" w:themeColor="text1"/>
          <w:sz w:val="32"/>
          <w:szCs w:val="32"/>
          <w:lang w:eastAsia="ru-RU"/>
        </w:rPr>
        <w:t>Черемисова</w:t>
      </w:r>
      <w:proofErr w:type="spellEnd"/>
      <w:r w:rsidRPr="006505D9">
        <w:rPr>
          <w:rFonts w:ascii="Times New Roman" w:eastAsia="Times New Roman" w:hAnsi="Times New Roman" w:cs="Times New Roman"/>
          <w:color w:val="000000" w:themeColor="text1"/>
          <w:sz w:val="32"/>
          <w:szCs w:val="32"/>
          <w:lang w:eastAsia="ru-RU"/>
        </w:rPr>
        <w:t>. В истекшем году закуплено программное обеспечение для работы в информаци</w:t>
      </w:r>
      <w:r w:rsidR="00123DEE" w:rsidRPr="006505D9">
        <w:rPr>
          <w:rFonts w:ascii="Times New Roman" w:eastAsia="Times New Roman" w:hAnsi="Times New Roman" w:cs="Times New Roman"/>
          <w:color w:val="000000" w:themeColor="text1"/>
          <w:sz w:val="32"/>
          <w:szCs w:val="32"/>
          <w:lang w:eastAsia="ru-RU"/>
        </w:rPr>
        <w:t>онной системе Московской области</w:t>
      </w:r>
      <w:r w:rsidRPr="006505D9">
        <w:rPr>
          <w:rFonts w:ascii="Times New Roman" w:eastAsia="Times New Roman" w:hAnsi="Times New Roman" w:cs="Times New Roman"/>
          <w:color w:val="000000" w:themeColor="text1"/>
          <w:sz w:val="32"/>
          <w:szCs w:val="32"/>
          <w:lang w:eastAsia="ru-RU"/>
        </w:rPr>
        <w:t xml:space="preserve">, закуплены шесть компьютеров.  В центральную библиотеку приобретена новая акустическая система: микшерный пульт и микрофоны. </w:t>
      </w:r>
    </w:p>
    <w:p w:rsidR="006C36B3" w:rsidRPr="006505D9" w:rsidRDefault="006C36B3" w:rsidP="00123DEE">
      <w:pPr>
        <w:shd w:val="clear" w:color="auto" w:fill="FFFFFF"/>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Фонды библиотек</w:t>
      </w:r>
      <w:r w:rsidR="00123DEE" w:rsidRPr="006505D9">
        <w:rPr>
          <w:rFonts w:ascii="Times New Roman" w:eastAsia="Times New Roman" w:hAnsi="Times New Roman" w:cs="Times New Roman"/>
          <w:color w:val="000000" w:themeColor="text1"/>
          <w:sz w:val="32"/>
          <w:szCs w:val="32"/>
          <w:lang w:eastAsia="ru-RU"/>
        </w:rPr>
        <w:t>: д</w:t>
      </w:r>
      <w:r w:rsidRPr="006505D9">
        <w:rPr>
          <w:rFonts w:ascii="Times New Roman" w:eastAsia="Times New Roman" w:hAnsi="Times New Roman" w:cs="Times New Roman"/>
          <w:color w:val="000000" w:themeColor="text1"/>
          <w:sz w:val="32"/>
          <w:szCs w:val="32"/>
          <w:lang w:eastAsia="ru-RU"/>
        </w:rPr>
        <w:t>ля привлечения читателей библиотека оперативно приобретает те издания, которые соответствуют их потребностям, сохраняет репертуар выписываемых периодических изданий. Книжные фонды библиотек пополнились в 2024 году 3 тыс. новых изданий на сумму 861 тыс. рублей, в том числе на средства федерального, областного и местного бюджетов на сумму 749 тыс. рублей, сумма пожертвований на комплектование фонда составила 111,97 тыс. рублей.</w:t>
      </w:r>
    </w:p>
    <w:p w:rsidR="006C36B3" w:rsidRPr="006505D9" w:rsidRDefault="006C36B3" w:rsidP="00123DEE">
      <w:pPr>
        <w:shd w:val="clear" w:color="auto" w:fill="FFFFFF"/>
        <w:spacing w:after="0" w:line="240" w:lineRule="auto"/>
        <w:jc w:val="both"/>
        <w:textAlignment w:val="baseline"/>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Библиотека предоставляет читателям бесплатный доступ к изданиям электронной библиотеки «</w:t>
      </w:r>
      <w:proofErr w:type="spellStart"/>
      <w:r w:rsidRPr="006505D9">
        <w:rPr>
          <w:rFonts w:ascii="Times New Roman" w:eastAsia="Times New Roman" w:hAnsi="Times New Roman" w:cs="Times New Roman"/>
          <w:color w:val="000000" w:themeColor="text1"/>
          <w:sz w:val="32"/>
          <w:szCs w:val="32"/>
          <w:lang w:eastAsia="ru-RU"/>
        </w:rPr>
        <w:t>Литрес</w:t>
      </w:r>
      <w:proofErr w:type="spellEnd"/>
      <w:r w:rsidRPr="006505D9">
        <w:rPr>
          <w:rFonts w:ascii="Times New Roman" w:eastAsia="Times New Roman" w:hAnsi="Times New Roman" w:cs="Times New Roman"/>
          <w:color w:val="000000" w:themeColor="text1"/>
          <w:sz w:val="32"/>
          <w:szCs w:val="32"/>
          <w:lang w:eastAsia="ru-RU"/>
        </w:rPr>
        <w:t>», услугами которой за 2024 года воспользовались 300 человек.</w:t>
      </w:r>
    </w:p>
    <w:p w:rsidR="006C36B3" w:rsidRPr="006505D9" w:rsidRDefault="006C36B3" w:rsidP="00123DEE">
      <w:pPr>
        <w:shd w:val="clear" w:color="auto" w:fill="FFFFFF"/>
        <w:spacing w:after="0" w:line="240" w:lineRule="auto"/>
        <w:jc w:val="both"/>
        <w:textAlignment w:val="baseline"/>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Информатизация библиотечной сети</w:t>
      </w:r>
      <w:r w:rsidR="00123DEE" w:rsidRPr="006505D9">
        <w:rPr>
          <w:rFonts w:ascii="Times New Roman" w:eastAsia="Times New Roman" w:hAnsi="Times New Roman" w:cs="Times New Roman"/>
          <w:color w:val="000000" w:themeColor="text1"/>
          <w:sz w:val="32"/>
          <w:szCs w:val="32"/>
          <w:lang w:eastAsia="ru-RU"/>
        </w:rPr>
        <w:t>: в</w:t>
      </w:r>
      <w:r w:rsidRPr="006505D9">
        <w:rPr>
          <w:rFonts w:ascii="Times New Roman" w:eastAsia="Times New Roman" w:hAnsi="Times New Roman" w:cs="Times New Roman"/>
          <w:color w:val="000000" w:themeColor="text1"/>
          <w:sz w:val="32"/>
          <w:szCs w:val="32"/>
          <w:lang w:eastAsia="ru-RU"/>
        </w:rPr>
        <w:t xml:space="preserve"> рамках цифровой трансформации отрасли культуры все библиотеки округа перешли на обслуживание пользователей через государственную информационную систему Московской области «Единая платформа записи в клубные формирования домов культуры Московской области, которая включает подсистему «Библиотеки Подмосковья». Для удобства пользователей ведется сайт МУК «Лотошинская ЦБС» в соответствии со всеми требованиями законодательства.</w:t>
      </w:r>
      <w:r w:rsidRPr="006505D9">
        <w:rPr>
          <w:rFonts w:ascii="Times New Roman" w:eastAsia="Times New Roman" w:hAnsi="Times New Roman" w:cs="Times New Roman"/>
          <w:color w:val="000000" w:themeColor="text1"/>
          <w:sz w:val="32"/>
          <w:szCs w:val="32"/>
        </w:rPr>
        <w:t xml:space="preserve"> </w:t>
      </w:r>
      <w:r w:rsidRPr="006505D9">
        <w:rPr>
          <w:rFonts w:ascii="Times New Roman" w:eastAsia="Times New Roman" w:hAnsi="Times New Roman" w:cs="Times New Roman"/>
          <w:color w:val="000000" w:themeColor="text1"/>
          <w:sz w:val="32"/>
          <w:szCs w:val="32"/>
          <w:lang w:eastAsia="ru-RU"/>
        </w:rPr>
        <w:t>http://cbs-lotoshino.mo.muzkult.ru/</w:t>
      </w:r>
    </w:p>
    <w:p w:rsidR="006C36B3" w:rsidRPr="006505D9" w:rsidRDefault="006C36B3" w:rsidP="00123DEE">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Лотошинская центральная библиотека им. Н.И. Тряпкина в 2024 году реализовала проект, ставший победителем конкурса Президентского фонда культурных инициатив в конце 2023 года «</w:t>
      </w:r>
      <w:proofErr w:type="spellStart"/>
      <w:r w:rsidRPr="006505D9">
        <w:rPr>
          <w:rFonts w:ascii="Times New Roman" w:eastAsia="Times New Roman" w:hAnsi="Times New Roman" w:cs="Times New Roman"/>
          <w:color w:val="000000" w:themeColor="text1"/>
          <w:sz w:val="32"/>
          <w:szCs w:val="32"/>
          <w:lang w:eastAsia="ru-RU"/>
        </w:rPr>
        <w:t>Библиодрайв</w:t>
      </w:r>
      <w:proofErr w:type="spellEnd"/>
      <w:r w:rsidRPr="006505D9">
        <w:rPr>
          <w:rFonts w:ascii="Times New Roman" w:eastAsia="Times New Roman" w:hAnsi="Times New Roman" w:cs="Times New Roman"/>
          <w:color w:val="000000" w:themeColor="text1"/>
          <w:sz w:val="32"/>
          <w:szCs w:val="32"/>
          <w:lang w:eastAsia="ru-RU"/>
        </w:rPr>
        <w:t xml:space="preserve">». На средства гранта приобретено современное оборудование для проведения интеллектуальных игр: телевизор со стойкой, игровая система, МФУ, моноблок, игровой набор. </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В конце 2024 года новый проект библиотеки «Лотошинский детектив: в поисках сыра князей Мещерских» снова стал победителем Конкурса Президентских Грантов Российской Федерации. Всего на конкурс поступило 18,7 тысяч заявок, победителями стали 1016 проектов из 86 регионов России, в том числе и проект «Лотошинский детектив: в поисках сыра князей Мещерских». </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Третий год в Центральной библиотеке работает </w:t>
      </w:r>
      <w:proofErr w:type="spellStart"/>
      <w:r w:rsidRPr="006505D9">
        <w:rPr>
          <w:rFonts w:ascii="Times New Roman" w:eastAsia="Times New Roman" w:hAnsi="Times New Roman" w:cs="Times New Roman"/>
          <w:color w:val="000000" w:themeColor="text1"/>
          <w:sz w:val="32"/>
          <w:szCs w:val="32"/>
          <w:lang w:eastAsia="ru-RU"/>
        </w:rPr>
        <w:t>Мультстудия</w:t>
      </w:r>
      <w:proofErr w:type="spellEnd"/>
      <w:r w:rsidRPr="006505D9">
        <w:rPr>
          <w:rFonts w:ascii="Times New Roman" w:eastAsia="Times New Roman" w:hAnsi="Times New Roman" w:cs="Times New Roman"/>
          <w:color w:val="000000" w:themeColor="text1"/>
          <w:sz w:val="32"/>
          <w:szCs w:val="32"/>
          <w:lang w:eastAsia="ru-RU"/>
        </w:rPr>
        <w:t xml:space="preserve"> «</w:t>
      </w:r>
      <w:proofErr w:type="spellStart"/>
      <w:r w:rsidRPr="006505D9">
        <w:rPr>
          <w:rFonts w:ascii="Times New Roman" w:eastAsia="Times New Roman" w:hAnsi="Times New Roman" w:cs="Times New Roman"/>
          <w:color w:val="000000" w:themeColor="text1"/>
          <w:sz w:val="32"/>
          <w:szCs w:val="32"/>
          <w:lang w:eastAsia="ru-RU"/>
        </w:rPr>
        <w:t>Бибиокидс</w:t>
      </w:r>
      <w:proofErr w:type="spellEnd"/>
      <w:r w:rsidRPr="006505D9">
        <w:rPr>
          <w:rFonts w:ascii="Times New Roman" w:eastAsia="Times New Roman" w:hAnsi="Times New Roman" w:cs="Times New Roman"/>
          <w:color w:val="000000" w:themeColor="text1"/>
          <w:sz w:val="32"/>
          <w:szCs w:val="32"/>
          <w:lang w:eastAsia="ru-RU"/>
        </w:rPr>
        <w:t xml:space="preserve">», созданная при поддержке Президентского фонда культурных инициатив.  Мультфильмы наших студийцев известны далеко за пределами округа. </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Патриотическая работа - крайне важное направление для </w:t>
      </w:r>
      <w:proofErr w:type="spellStart"/>
      <w:r w:rsidRPr="006505D9">
        <w:rPr>
          <w:rFonts w:ascii="Times New Roman" w:eastAsia="Times New Roman" w:hAnsi="Times New Roman" w:cs="Times New Roman"/>
          <w:color w:val="000000" w:themeColor="text1"/>
          <w:sz w:val="32"/>
          <w:szCs w:val="32"/>
          <w:lang w:eastAsia="ru-RU"/>
        </w:rPr>
        <w:t>лотошинских</w:t>
      </w:r>
      <w:proofErr w:type="spellEnd"/>
      <w:r w:rsidRPr="006505D9">
        <w:rPr>
          <w:rFonts w:ascii="Times New Roman" w:eastAsia="Times New Roman" w:hAnsi="Times New Roman" w:cs="Times New Roman"/>
          <w:color w:val="000000" w:themeColor="text1"/>
          <w:sz w:val="32"/>
          <w:szCs w:val="32"/>
          <w:lang w:eastAsia="ru-RU"/>
        </w:rPr>
        <w:t xml:space="preserve"> библиотек. Библиотекари поддерживают тесные связи с Советом ветеранов, 2 с движением «Молодой Гвардией» Единой России, «Боевым братством», руководителями патриотических движений «Первые» и «</w:t>
      </w:r>
      <w:proofErr w:type="spellStart"/>
      <w:r w:rsidRPr="006505D9">
        <w:rPr>
          <w:rFonts w:ascii="Times New Roman" w:eastAsia="Times New Roman" w:hAnsi="Times New Roman" w:cs="Times New Roman"/>
          <w:color w:val="000000" w:themeColor="text1"/>
          <w:sz w:val="32"/>
          <w:szCs w:val="32"/>
          <w:lang w:eastAsia="ru-RU"/>
        </w:rPr>
        <w:t>Юнармия</w:t>
      </w:r>
      <w:proofErr w:type="spellEnd"/>
      <w:r w:rsidRPr="006505D9">
        <w:rPr>
          <w:rFonts w:ascii="Times New Roman" w:eastAsia="Times New Roman" w:hAnsi="Times New Roman" w:cs="Times New Roman"/>
          <w:color w:val="000000" w:themeColor="text1"/>
          <w:sz w:val="32"/>
          <w:szCs w:val="32"/>
          <w:lang w:eastAsia="ru-RU"/>
        </w:rPr>
        <w:t>». Библиотеки регулярно организуют сбор гуманитарной помощи для бойцов СВО, проводят мастер-классы «Окопная свеча». Для юных граждан важны встречи с ветеранами боевых действий.</w:t>
      </w:r>
    </w:p>
    <w:p w:rsidR="006C36B3" w:rsidRPr="006505D9" w:rsidRDefault="006C36B3" w:rsidP="002A36D8">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Многие патриотические мероприятия в библиотеке начинаются со знакомства со стендом «Герои нашего времени» с портретами и информацией о </w:t>
      </w:r>
      <w:proofErr w:type="spellStart"/>
      <w:r w:rsidRPr="006505D9">
        <w:rPr>
          <w:rFonts w:ascii="Times New Roman" w:eastAsia="Times New Roman" w:hAnsi="Times New Roman" w:cs="Times New Roman"/>
          <w:color w:val="000000" w:themeColor="text1"/>
          <w:sz w:val="32"/>
          <w:szCs w:val="32"/>
          <w:lang w:eastAsia="ru-RU"/>
        </w:rPr>
        <w:t>лотошинцах</w:t>
      </w:r>
      <w:proofErr w:type="spellEnd"/>
      <w:r w:rsidRPr="006505D9">
        <w:rPr>
          <w:rFonts w:ascii="Times New Roman" w:eastAsia="Times New Roman" w:hAnsi="Times New Roman" w:cs="Times New Roman"/>
          <w:color w:val="000000" w:themeColor="text1"/>
          <w:sz w:val="32"/>
          <w:szCs w:val="32"/>
          <w:lang w:eastAsia="ru-RU"/>
        </w:rPr>
        <w:t xml:space="preserve">, погибших при выполнении воинского долга в «горячих» точках и СВО. </w:t>
      </w:r>
    </w:p>
    <w:p w:rsidR="006C36B3" w:rsidRPr="006505D9" w:rsidRDefault="006C36B3" w:rsidP="006C36B3">
      <w:pPr>
        <w:spacing w:after="120" w:line="240" w:lineRule="auto"/>
        <w:ind w:firstLine="567"/>
        <w:jc w:val="center"/>
        <w:rPr>
          <w:rFonts w:ascii="Times New Roman" w:eastAsia="Times New Roman" w:hAnsi="Times New Roman" w:cs="Times New Roman"/>
          <w:i/>
          <w:color w:val="000000" w:themeColor="text1"/>
          <w:sz w:val="32"/>
          <w:szCs w:val="32"/>
          <w:lang w:eastAsia="ru-RU"/>
        </w:rPr>
      </w:pPr>
    </w:p>
    <w:p w:rsidR="006C36B3" w:rsidRPr="006505D9" w:rsidRDefault="006C36B3" w:rsidP="006C36B3">
      <w:pPr>
        <w:spacing w:after="0" w:line="240" w:lineRule="auto"/>
        <w:ind w:firstLine="567"/>
        <w:jc w:val="center"/>
        <w:rPr>
          <w:rFonts w:ascii="Times New Roman" w:eastAsia="Times New Roman" w:hAnsi="Times New Roman" w:cs="Times New Roman"/>
          <w:i/>
          <w:color w:val="000000" w:themeColor="text1"/>
          <w:sz w:val="32"/>
          <w:szCs w:val="32"/>
          <w:lang w:eastAsia="ru-RU"/>
        </w:rPr>
      </w:pPr>
      <w:r w:rsidRPr="006505D9">
        <w:rPr>
          <w:rFonts w:ascii="Times New Roman" w:eastAsia="Times New Roman" w:hAnsi="Times New Roman" w:cs="Times New Roman"/>
          <w:i/>
          <w:color w:val="000000" w:themeColor="text1"/>
          <w:sz w:val="32"/>
          <w:szCs w:val="32"/>
          <w:lang w:eastAsia="ru-RU"/>
        </w:rPr>
        <w:t xml:space="preserve">МКУ «Лотошинский историко-краеведческий музей» </w:t>
      </w:r>
    </w:p>
    <w:p w:rsidR="006C36B3" w:rsidRPr="006505D9" w:rsidRDefault="006C36B3" w:rsidP="006C36B3">
      <w:pPr>
        <w:spacing w:after="0" w:line="240" w:lineRule="auto"/>
        <w:ind w:firstLine="567"/>
        <w:jc w:val="center"/>
        <w:rPr>
          <w:rFonts w:ascii="Times New Roman" w:eastAsia="Times New Roman" w:hAnsi="Times New Roman" w:cs="Times New Roman"/>
          <w:b/>
          <w:color w:val="000000" w:themeColor="text1"/>
          <w:sz w:val="32"/>
          <w:szCs w:val="32"/>
          <w:lang w:eastAsia="ru-RU"/>
        </w:rPr>
      </w:pPr>
    </w:p>
    <w:p w:rsidR="006C36B3" w:rsidRPr="006505D9" w:rsidRDefault="006C36B3" w:rsidP="006C36B3">
      <w:pPr>
        <w:spacing w:after="0" w:line="240" w:lineRule="auto"/>
        <w:ind w:firstLine="567"/>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Лотошинский историко-краеведческий музей работает по многим направлениям – это научно-фондовая работа, включающая учет, хранение, научное описание, инвентаризацию и паспортизацию музейных предметов; научно-исследовательская, включающая музееведческие исследования; экспозиционно-выставочная работа, в процессе которой проектируются экспозиции музея и выставки; научно-просветительская, в процессе которой осуществляется работа с различными категориями посетителей музея.</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Общее количество посетителей Лотошинского и </w:t>
      </w:r>
      <w:proofErr w:type="spellStart"/>
      <w:r w:rsidRPr="006505D9">
        <w:rPr>
          <w:rFonts w:ascii="Times New Roman" w:eastAsia="Times New Roman" w:hAnsi="Times New Roman" w:cs="Times New Roman"/>
          <w:color w:val="000000" w:themeColor="text1"/>
          <w:sz w:val="32"/>
          <w:szCs w:val="32"/>
          <w:lang w:eastAsia="ru-RU"/>
        </w:rPr>
        <w:t>Микулинского</w:t>
      </w:r>
      <w:proofErr w:type="spellEnd"/>
      <w:r w:rsidRPr="006505D9">
        <w:rPr>
          <w:rFonts w:ascii="Times New Roman" w:eastAsia="Times New Roman" w:hAnsi="Times New Roman" w:cs="Times New Roman"/>
          <w:color w:val="000000" w:themeColor="text1"/>
          <w:sz w:val="32"/>
          <w:szCs w:val="32"/>
          <w:lang w:eastAsia="ru-RU"/>
        </w:rPr>
        <w:t xml:space="preserve"> музеев за 2024 год составило 28,7 тысяч человек. За этот период Лотошинским историко-краеведческим музеем совместно с филиалом – </w:t>
      </w:r>
      <w:proofErr w:type="spellStart"/>
      <w:r w:rsidRPr="006505D9">
        <w:rPr>
          <w:rFonts w:ascii="Times New Roman" w:eastAsia="Times New Roman" w:hAnsi="Times New Roman" w:cs="Times New Roman"/>
          <w:color w:val="000000" w:themeColor="text1"/>
          <w:sz w:val="32"/>
          <w:szCs w:val="32"/>
          <w:lang w:eastAsia="ru-RU"/>
        </w:rPr>
        <w:t>Микулинским</w:t>
      </w:r>
      <w:proofErr w:type="spellEnd"/>
      <w:r w:rsidRPr="006505D9">
        <w:rPr>
          <w:rFonts w:ascii="Times New Roman" w:eastAsia="Times New Roman" w:hAnsi="Times New Roman" w:cs="Times New Roman"/>
          <w:color w:val="000000" w:themeColor="text1"/>
          <w:sz w:val="32"/>
          <w:szCs w:val="32"/>
          <w:lang w:eastAsia="ru-RU"/>
        </w:rPr>
        <w:t xml:space="preserve"> краеведческим музеем было проведено 313 экскурсий, 41 массовое мероприятие, 85 культурно-образовательных мероприятий. Суммарное количество предметов основного и научно-вспомогательного фондов по Лотошинскому музею и его филиалу на конец 2024 года составило 4754 единицы. Организовано 33 выставки из собственных фондов музея, а также с привлечением иных фондов. </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В течение года в музее состоялись выставки живописи и декоративно-прикладного искусства, на которых представили свои работы наши талантливые земляки, а также художники из других округов Московской области. Состоялось множество значимых мероприятий, посвящённых памятным датам – Дню освобождения Лотошинского района, Дню защитника Отечества, Дню пограничника, Дню памяти и скорби, Дню ветеранов боевых действий и др. Сотрудники музея принимают активное участие в крупных мероприятиях, пр</w:t>
      </w:r>
      <w:r w:rsidR="007353BA" w:rsidRPr="006505D9">
        <w:rPr>
          <w:rFonts w:ascii="Times New Roman" w:eastAsia="Times New Roman" w:hAnsi="Times New Roman" w:cs="Times New Roman"/>
          <w:color w:val="000000" w:themeColor="text1"/>
          <w:sz w:val="32"/>
          <w:szCs w:val="32"/>
          <w:lang w:eastAsia="ru-RU"/>
        </w:rPr>
        <w:t xml:space="preserve">оводимых в муниципальном округе. </w:t>
      </w:r>
      <w:r w:rsidRPr="006505D9">
        <w:rPr>
          <w:rFonts w:ascii="Times New Roman" w:eastAsia="Times New Roman" w:hAnsi="Times New Roman" w:cs="Times New Roman"/>
          <w:color w:val="000000" w:themeColor="text1"/>
          <w:sz w:val="32"/>
          <w:szCs w:val="32"/>
          <w:lang w:eastAsia="ru-RU"/>
        </w:rPr>
        <w:t xml:space="preserve">В течение года проводилась активная деятельность по обновлению и дополнению постоянных экспозиций музея. В настоящее время эта работа продолжается. </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В 2024 году для обеспечения надлежащих условий хранения музейных предметов было приобретено специализированное </w:t>
      </w:r>
      <w:r w:rsidR="007353BA" w:rsidRPr="006505D9">
        <w:rPr>
          <w:rFonts w:ascii="Times New Roman" w:eastAsia="Times New Roman" w:hAnsi="Times New Roman" w:cs="Times New Roman"/>
          <w:color w:val="000000" w:themeColor="text1"/>
          <w:sz w:val="32"/>
          <w:szCs w:val="32"/>
          <w:lang w:eastAsia="ru-RU"/>
        </w:rPr>
        <w:t>оборудование для фондохранилища</w:t>
      </w:r>
      <w:r w:rsidRPr="006505D9">
        <w:rPr>
          <w:rFonts w:ascii="Times New Roman" w:eastAsia="Times New Roman" w:hAnsi="Times New Roman" w:cs="Times New Roman"/>
          <w:color w:val="000000" w:themeColor="text1"/>
          <w:sz w:val="32"/>
          <w:szCs w:val="32"/>
          <w:lang w:eastAsia="ru-RU"/>
        </w:rPr>
        <w:t xml:space="preserve">. </w:t>
      </w:r>
    </w:p>
    <w:p w:rsidR="006C36B3" w:rsidRPr="006505D9" w:rsidRDefault="007353BA"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В наступившем 2025 году главным событием, определяющим работу музея, является 80-летие Победы в Великой Отечественной войне. Музей готовит различные мероприятия на эту тему – выставки, экспозиции, тематические встречи и т.п.</w:t>
      </w:r>
    </w:p>
    <w:p w:rsidR="006C36B3" w:rsidRPr="006505D9" w:rsidRDefault="006C36B3" w:rsidP="006C36B3">
      <w:pPr>
        <w:spacing w:after="0" w:line="240" w:lineRule="auto"/>
        <w:rPr>
          <w:rFonts w:ascii="Times New Roman" w:eastAsia="Times New Roman" w:hAnsi="Times New Roman" w:cs="Times New Roman"/>
          <w:color w:val="000000" w:themeColor="text1"/>
          <w:sz w:val="32"/>
          <w:szCs w:val="32"/>
          <w:lang w:eastAsia="ru-RU"/>
        </w:rPr>
      </w:pPr>
    </w:p>
    <w:p w:rsidR="006C36B3" w:rsidRPr="006505D9" w:rsidRDefault="006C36B3" w:rsidP="006C36B3">
      <w:pPr>
        <w:spacing w:after="0" w:line="240" w:lineRule="auto"/>
        <w:jc w:val="center"/>
        <w:rPr>
          <w:rFonts w:ascii="Times New Roman" w:eastAsia="Times New Roman" w:hAnsi="Times New Roman" w:cs="Times New Roman"/>
          <w:i/>
          <w:color w:val="000000" w:themeColor="text1"/>
          <w:sz w:val="32"/>
          <w:szCs w:val="32"/>
          <w:lang w:eastAsia="ru-RU"/>
        </w:rPr>
      </w:pPr>
      <w:r w:rsidRPr="006505D9">
        <w:rPr>
          <w:rFonts w:ascii="Times New Roman" w:eastAsia="Times New Roman" w:hAnsi="Times New Roman" w:cs="Times New Roman"/>
          <w:i/>
          <w:color w:val="000000" w:themeColor="text1"/>
          <w:sz w:val="32"/>
          <w:szCs w:val="32"/>
          <w:lang w:eastAsia="ru-RU"/>
        </w:rPr>
        <w:t>МУ Культурно-спортивный центр «Лотошино»</w:t>
      </w:r>
    </w:p>
    <w:p w:rsidR="006C36B3" w:rsidRPr="006505D9" w:rsidRDefault="006C36B3" w:rsidP="006C36B3">
      <w:pPr>
        <w:tabs>
          <w:tab w:val="center" w:pos="4677"/>
          <w:tab w:val="left" w:pos="6390"/>
        </w:tabs>
        <w:spacing w:after="0" w:line="240" w:lineRule="auto"/>
        <w:rPr>
          <w:rFonts w:ascii="Times New Roman" w:eastAsia="Times New Roman" w:hAnsi="Times New Roman" w:cs="Times New Roman"/>
          <w:b/>
          <w:color w:val="000000" w:themeColor="text1"/>
          <w:sz w:val="32"/>
          <w:szCs w:val="32"/>
          <w:lang w:eastAsia="ru-RU"/>
        </w:rPr>
      </w:pPr>
      <w:r w:rsidRPr="006505D9">
        <w:rPr>
          <w:rFonts w:ascii="Times New Roman" w:eastAsia="Times New Roman" w:hAnsi="Times New Roman" w:cs="Times New Roman"/>
          <w:b/>
          <w:color w:val="000000" w:themeColor="text1"/>
          <w:sz w:val="32"/>
          <w:szCs w:val="32"/>
          <w:lang w:eastAsia="ru-RU"/>
        </w:rPr>
        <w:tab/>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Основной целью деятельности является обеспечение возможности жителям муниципального округа Лотошино заниматься физической культурой и спортом.</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Основное мероприятие – обеспечение условий для развития на территории муниципального образования физической культуры, школьного спорта и массового спорта.  Для этого мероприятия проводятся официальные физкультурно-оздоровительные и спортивные мероприятия.</w:t>
      </w:r>
    </w:p>
    <w:p w:rsidR="006C36B3" w:rsidRPr="006505D9" w:rsidRDefault="007353BA" w:rsidP="006C36B3">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 </w:t>
      </w:r>
      <w:r w:rsidR="006C36B3" w:rsidRPr="006505D9">
        <w:rPr>
          <w:rFonts w:ascii="Times New Roman" w:eastAsia="Times New Roman" w:hAnsi="Times New Roman" w:cs="Times New Roman"/>
          <w:color w:val="000000" w:themeColor="text1"/>
          <w:sz w:val="32"/>
          <w:szCs w:val="32"/>
          <w:lang w:eastAsia="ru-RU"/>
        </w:rPr>
        <w:t>МУ КСЦ «Лотошино» функционируют такие секции как: плавание, бокс, каратэ, аэробика, танцы, волейбол и т.д.</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Посещаемость по итогам года составила 52,2% (241792 посещений) от плана.</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В 2024 году приобретена система хронометража, что позволит более четко фиксировать время заплывов спортсменов. Результат и места участников соревнований определяются в реальном времени и сразу распечатываются.</w:t>
      </w:r>
    </w:p>
    <w:p w:rsidR="006C36B3" w:rsidRPr="006505D9" w:rsidRDefault="006C36B3" w:rsidP="007353BA">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На базе учреждения проходят учебно-тренировочные сборы команд г. Клин, г. Москва по различным видам спорта. Продолжается работа с руководителями организаций по привлечению их сотрудников к занятию спортом (МП-4, МОЭСК, пожарная часть, «Деловой мир», ЦРБ). Также, проходит сдача нормативов ВФСК ГТО, продолжает действовать программа «Активное долголетие» в рамках национального проекта «Демография» и регионального проекта «Старшее поколение».</w:t>
      </w:r>
    </w:p>
    <w:p w:rsidR="006C36B3" w:rsidRPr="006505D9" w:rsidRDefault="006C36B3" w:rsidP="006C36B3">
      <w:pPr>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В 2024 году проведены следующие спортивно-массовые мероприятия: соревнования по плаванию  различного уровня, товарищеские встречи и турниры по волейболу, Всероссийский турнир по </w:t>
      </w:r>
      <w:proofErr w:type="spellStart"/>
      <w:r w:rsidRPr="006505D9">
        <w:rPr>
          <w:rFonts w:ascii="Times New Roman" w:eastAsia="Times New Roman" w:hAnsi="Times New Roman" w:cs="Times New Roman"/>
          <w:color w:val="000000" w:themeColor="text1"/>
          <w:sz w:val="32"/>
          <w:szCs w:val="32"/>
          <w:lang w:eastAsia="ru-RU"/>
        </w:rPr>
        <w:t>армспорту</w:t>
      </w:r>
      <w:proofErr w:type="spellEnd"/>
      <w:r w:rsidRPr="006505D9">
        <w:rPr>
          <w:rFonts w:ascii="Times New Roman" w:eastAsia="Times New Roman" w:hAnsi="Times New Roman" w:cs="Times New Roman"/>
          <w:color w:val="000000" w:themeColor="text1"/>
          <w:sz w:val="32"/>
          <w:szCs w:val="32"/>
          <w:lang w:eastAsia="ru-RU"/>
        </w:rPr>
        <w:t xml:space="preserve"> памяти Виталия Сорокина, Всероссийский этап соревнований по мини-футболу для школьников,  Московские областные соревнования по боксу «7-й открытый турнир памяти воинов, павших в локальных вооруженных конфликтах», прием нормативов ВФСК ГТО и т.д. Кроме того наши спортсмены выезжают на соревнования и первенства различных уровней в другие  муниципальные образования.</w:t>
      </w:r>
    </w:p>
    <w:p w:rsidR="006C36B3" w:rsidRPr="006505D9" w:rsidRDefault="006C36B3" w:rsidP="006C36B3">
      <w:pPr>
        <w:rPr>
          <w:rFonts w:ascii="Times New Roman" w:hAnsi="Times New Roman" w:cs="Times New Roman"/>
          <w:color w:val="000000" w:themeColor="text1"/>
          <w:sz w:val="32"/>
          <w:szCs w:val="32"/>
        </w:rPr>
      </w:pPr>
    </w:p>
    <w:p w:rsidR="006C36B3" w:rsidRPr="006505D9" w:rsidRDefault="000734A7" w:rsidP="000734A7">
      <w:pPr>
        <w:spacing w:after="0" w:line="240" w:lineRule="auto"/>
        <w:rPr>
          <w:rFonts w:ascii="Times New Roman" w:eastAsia="Calibri" w:hAnsi="Times New Roman" w:cs="Times New Roman"/>
          <w:i/>
          <w:color w:val="000000" w:themeColor="text1"/>
          <w:sz w:val="32"/>
          <w:szCs w:val="32"/>
        </w:rPr>
      </w:pPr>
      <w:r w:rsidRPr="006505D9">
        <w:rPr>
          <w:rFonts w:ascii="Times New Roman" w:eastAsia="Calibri" w:hAnsi="Times New Roman" w:cs="Times New Roman"/>
          <w:b/>
          <w:sz w:val="32"/>
          <w:szCs w:val="32"/>
        </w:rPr>
        <w:t xml:space="preserve">                                                       </w:t>
      </w:r>
      <w:r w:rsidR="002A36D8">
        <w:rPr>
          <w:rFonts w:ascii="Times New Roman" w:eastAsia="Calibri" w:hAnsi="Times New Roman" w:cs="Times New Roman"/>
          <w:b/>
          <w:sz w:val="32"/>
          <w:szCs w:val="32"/>
        </w:rPr>
        <w:t xml:space="preserve">  </w:t>
      </w:r>
      <w:r w:rsidR="006C36B3" w:rsidRPr="006505D9">
        <w:rPr>
          <w:rFonts w:ascii="Times New Roman" w:eastAsia="Calibri" w:hAnsi="Times New Roman" w:cs="Times New Roman"/>
          <w:i/>
          <w:color w:val="000000" w:themeColor="text1"/>
          <w:sz w:val="32"/>
          <w:szCs w:val="32"/>
        </w:rPr>
        <w:t xml:space="preserve">МБУ «Подростковый Молодёжный центра «Вместе» </w:t>
      </w:r>
    </w:p>
    <w:p w:rsidR="006C36B3" w:rsidRPr="006505D9" w:rsidRDefault="006C36B3" w:rsidP="006C36B3">
      <w:pPr>
        <w:spacing w:after="0" w:line="240" w:lineRule="auto"/>
        <w:jc w:val="center"/>
        <w:rPr>
          <w:rFonts w:ascii="Times New Roman" w:eastAsia="Calibri" w:hAnsi="Times New Roman" w:cs="Times New Roman"/>
          <w:b/>
          <w:color w:val="000000" w:themeColor="text1"/>
          <w:sz w:val="32"/>
          <w:szCs w:val="32"/>
        </w:rPr>
      </w:pPr>
    </w:p>
    <w:p w:rsidR="006C36B3" w:rsidRPr="006505D9" w:rsidRDefault="006C36B3" w:rsidP="007353BA">
      <w:pPr>
        <w:shd w:val="clear" w:color="auto" w:fill="FFFFFF"/>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Молодёжный центр «Вместе» является общедоступным и многофункциональным местом для молодёжи муниципального округа Лотошино и осуществляет деятельность по профилактике правонарушений, наркомании, алкоголизма в молодёжной среде, организации досуга молодёжи по месту жительства, воспитанию молодёжи, организации отдыха, оздоровления и занятости молодых граждан, формированию здорового образа жизни, поддержке талантливой молодёжи, общественных объединений, информационную деятельность. </w:t>
      </w:r>
    </w:p>
    <w:p w:rsidR="006C36B3" w:rsidRPr="006505D9" w:rsidRDefault="006C36B3" w:rsidP="007353BA">
      <w:pPr>
        <w:shd w:val="clear" w:color="auto" w:fill="FFFFFF"/>
        <w:spacing w:after="0" w:line="240" w:lineRule="auto"/>
        <w:jc w:val="both"/>
        <w:rPr>
          <w:rFonts w:ascii="Times New Roman" w:eastAsia="Times New Roman" w:hAnsi="Times New Roman" w:cs="Times New Roman"/>
          <w:color w:val="000000" w:themeColor="text1"/>
          <w:sz w:val="32"/>
          <w:szCs w:val="32"/>
          <w:lang w:eastAsia="ru-RU"/>
        </w:rPr>
      </w:pPr>
      <w:r w:rsidRPr="006505D9">
        <w:rPr>
          <w:rFonts w:ascii="Times New Roman" w:eastAsia="Times New Roman" w:hAnsi="Times New Roman" w:cs="Times New Roman"/>
          <w:color w:val="000000" w:themeColor="text1"/>
          <w:sz w:val="32"/>
          <w:szCs w:val="32"/>
          <w:lang w:eastAsia="ru-RU"/>
        </w:rPr>
        <w:t xml:space="preserve">Ежедневно молодёжный центр посещают от 10 до 50 человек в возрасте 7-35 лет, занимающиеся по направлениям, либо проводящие досуг. Для организованного досуга специалистами проводятся профильные мероприятия – отчётные концерты, интеллектуальные игры, </w:t>
      </w:r>
      <w:proofErr w:type="spellStart"/>
      <w:r w:rsidRPr="006505D9">
        <w:rPr>
          <w:rFonts w:ascii="Times New Roman" w:eastAsia="Times New Roman" w:hAnsi="Times New Roman" w:cs="Times New Roman"/>
          <w:color w:val="000000" w:themeColor="text1"/>
          <w:sz w:val="32"/>
          <w:szCs w:val="32"/>
          <w:lang w:eastAsia="ru-RU"/>
        </w:rPr>
        <w:t>квесты</w:t>
      </w:r>
      <w:proofErr w:type="spellEnd"/>
      <w:r w:rsidRPr="006505D9">
        <w:rPr>
          <w:rFonts w:ascii="Times New Roman" w:eastAsia="Times New Roman" w:hAnsi="Times New Roman" w:cs="Times New Roman"/>
          <w:color w:val="000000" w:themeColor="text1"/>
          <w:sz w:val="32"/>
          <w:szCs w:val="32"/>
          <w:lang w:eastAsia="ru-RU"/>
        </w:rPr>
        <w:t xml:space="preserve">, спортивные турниры и т.д. Также, молодёжь постоянно принимает участие в районных и областных мероприятиях. </w:t>
      </w:r>
    </w:p>
    <w:p w:rsidR="006C36B3" w:rsidRPr="006505D9" w:rsidRDefault="006C36B3" w:rsidP="007353BA">
      <w:pPr>
        <w:shd w:val="clear" w:color="auto" w:fill="FFFFFF"/>
        <w:spacing w:after="0" w:line="240" w:lineRule="auto"/>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Молодёжный центр «Вместе» работает в таких направлениях, как: патриотическое воспитание молодёжи;</w:t>
      </w:r>
      <w:r w:rsidR="007353BA" w:rsidRPr="006505D9">
        <w:rPr>
          <w:rFonts w:ascii="Times New Roman" w:eastAsia="Calibri" w:hAnsi="Times New Roman" w:cs="Times New Roman"/>
          <w:color w:val="000000" w:themeColor="text1"/>
          <w:sz w:val="32"/>
          <w:szCs w:val="32"/>
        </w:rPr>
        <w:t xml:space="preserve"> </w:t>
      </w:r>
      <w:r w:rsidRPr="006505D9">
        <w:rPr>
          <w:rFonts w:ascii="Times New Roman" w:eastAsia="Calibri" w:hAnsi="Times New Roman" w:cs="Times New Roman"/>
          <w:color w:val="000000" w:themeColor="text1"/>
          <w:sz w:val="32"/>
          <w:szCs w:val="32"/>
        </w:rPr>
        <w:t xml:space="preserve">сфера молодёжной политики; волонтёрская (добровольческая) деятельность. </w:t>
      </w:r>
    </w:p>
    <w:p w:rsidR="006C36B3" w:rsidRPr="006505D9" w:rsidRDefault="006C36B3" w:rsidP="006C36B3">
      <w:pPr>
        <w:spacing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На базе ПМЦ «Вместе» проходят такие мероприятия, как:</w:t>
      </w:r>
      <w:r w:rsidRPr="006505D9">
        <w:rPr>
          <w:rFonts w:ascii="Times New Roman" w:eastAsia="Calibri" w:hAnsi="Times New Roman" w:cs="Times New Roman"/>
          <w:color w:val="000000" w:themeColor="text1"/>
          <w:sz w:val="32"/>
          <w:szCs w:val="32"/>
          <w:shd w:val="clear" w:color="auto" w:fill="FFFFFF"/>
        </w:rPr>
        <w:t xml:space="preserve"> акции «Обелиск» (уборка братских захоронений и обелисков);</w:t>
      </w:r>
      <w:r w:rsidR="007353BA" w:rsidRPr="006505D9">
        <w:rPr>
          <w:rFonts w:ascii="Times New Roman" w:eastAsia="Calibri" w:hAnsi="Times New Roman" w:cs="Times New Roman"/>
          <w:color w:val="000000" w:themeColor="text1"/>
          <w:sz w:val="32"/>
          <w:szCs w:val="32"/>
          <w:shd w:val="clear" w:color="auto" w:fill="FFFFFF"/>
        </w:rPr>
        <w:t xml:space="preserve"> </w:t>
      </w:r>
      <w:r w:rsidRPr="006505D9">
        <w:rPr>
          <w:rFonts w:ascii="Times New Roman" w:eastAsia="Calibri" w:hAnsi="Times New Roman" w:cs="Times New Roman"/>
          <w:color w:val="000000" w:themeColor="text1"/>
          <w:sz w:val="32"/>
          <w:szCs w:val="32"/>
          <w:shd w:val="clear" w:color="auto" w:fill="FFFFFF"/>
        </w:rPr>
        <w:t xml:space="preserve">торжественные митинги (День освобождения района от немецко-фашистских захватчиков; День Победы); уроки мужества (участники мероприятия - не только молодое поколение, но и участники СВО и ветераны, чей жизненный опыт - важный урок для всех); День молодёжи; форумы; школа актива; </w:t>
      </w:r>
      <w:proofErr w:type="spellStart"/>
      <w:r w:rsidRPr="006505D9">
        <w:rPr>
          <w:rFonts w:ascii="Times New Roman" w:eastAsia="Calibri" w:hAnsi="Times New Roman" w:cs="Times New Roman"/>
          <w:color w:val="000000" w:themeColor="text1"/>
          <w:sz w:val="32"/>
          <w:szCs w:val="32"/>
          <w:shd w:val="clear" w:color="auto" w:fill="FFFFFF"/>
        </w:rPr>
        <w:t>трейлранинг</w:t>
      </w:r>
      <w:proofErr w:type="spellEnd"/>
      <w:r w:rsidRPr="006505D9">
        <w:rPr>
          <w:rFonts w:ascii="Times New Roman" w:eastAsia="Calibri" w:hAnsi="Times New Roman" w:cs="Times New Roman"/>
          <w:color w:val="000000" w:themeColor="text1"/>
          <w:sz w:val="32"/>
          <w:szCs w:val="32"/>
          <w:shd w:val="clear" w:color="auto" w:fill="FFFFFF"/>
        </w:rPr>
        <w:t>; участие и организация спортивных мероприятий: волейбол; футбол; баскетбол.</w:t>
      </w:r>
      <w:r w:rsidR="007353BA" w:rsidRPr="006505D9">
        <w:rPr>
          <w:rFonts w:ascii="Times New Roman" w:eastAsia="Calibri" w:hAnsi="Times New Roman" w:cs="Times New Roman"/>
          <w:color w:val="000000" w:themeColor="text1"/>
          <w:sz w:val="32"/>
          <w:szCs w:val="32"/>
          <w:shd w:val="clear" w:color="auto" w:fill="FFFFFF"/>
        </w:rPr>
        <w:t xml:space="preserve"> Кроме того</w:t>
      </w:r>
      <w:r w:rsidR="004513F9">
        <w:rPr>
          <w:rFonts w:ascii="Times New Roman" w:eastAsia="Calibri" w:hAnsi="Times New Roman" w:cs="Times New Roman"/>
          <w:color w:val="000000" w:themeColor="text1"/>
          <w:sz w:val="32"/>
          <w:szCs w:val="32"/>
          <w:shd w:val="clear" w:color="auto" w:fill="FFFFFF"/>
        </w:rPr>
        <w:t>,</w:t>
      </w:r>
      <w:r w:rsidR="007353BA" w:rsidRPr="006505D9">
        <w:rPr>
          <w:rFonts w:ascii="Times New Roman" w:eastAsia="Calibri" w:hAnsi="Times New Roman" w:cs="Times New Roman"/>
          <w:color w:val="000000" w:themeColor="text1"/>
          <w:sz w:val="32"/>
          <w:szCs w:val="32"/>
          <w:shd w:val="clear" w:color="auto" w:fill="FFFFFF"/>
        </w:rPr>
        <w:t xml:space="preserve"> центр занимается </w:t>
      </w:r>
      <w:r w:rsidRPr="006505D9">
        <w:rPr>
          <w:rFonts w:ascii="Times New Roman" w:eastAsia="Calibri" w:hAnsi="Times New Roman" w:cs="Times New Roman"/>
          <w:color w:val="000000" w:themeColor="text1"/>
          <w:sz w:val="32"/>
          <w:szCs w:val="32"/>
          <w:shd w:val="clear" w:color="auto" w:fill="FFFFFF"/>
        </w:rPr>
        <w:t>оказание</w:t>
      </w:r>
      <w:r w:rsidR="007353BA" w:rsidRPr="006505D9">
        <w:rPr>
          <w:rFonts w:ascii="Times New Roman" w:eastAsia="Calibri" w:hAnsi="Times New Roman" w:cs="Times New Roman"/>
          <w:color w:val="000000" w:themeColor="text1"/>
          <w:sz w:val="32"/>
          <w:szCs w:val="32"/>
          <w:shd w:val="clear" w:color="auto" w:fill="FFFFFF"/>
        </w:rPr>
        <w:t>м</w:t>
      </w:r>
      <w:r w:rsidRPr="006505D9">
        <w:rPr>
          <w:rFonts w:ascii="Times New Roman" w:eastAsia="Calibri" w:hAnsi="Times New Roman" w:cs="Times New Roman"/>
          <w:color w:val="000000" w:themeColor="text1"/>
          <w:sz w:val="32"/>
          <w:szCs w:val="32"/>
          <w:shd w:val="clear" w:color="auto" w:fill="FFFFFF"/>
        </w:rPr>
        <w:t xml:space="preserve"> помощи семьям участников СВО: сбор</w:t>
      </w:r>
      <w:r w:rsidR="007353BA" w:rsidRPr="006505D9">
        <w:rPr>
          <w:rFonts w:ascii="Times New Roman" w:eastAsia="Calibri" w:hAnsi="Times New Roman" w:cs="Times New Roman"/>
          <w:color w:val="000000" w:themeColor="text1"/>
          <w:sz w:val="32"/>
          <w:szCs w:val="32"/>
          <w:shd w:val="clear" w:color="auto" w:fill="FFFFFF"/>
        </w:rPr>
        <w:t>ом</w:t>
      </w:r>
      <w:r w:rsidRPr="006505D9">
        <w:rPr>
          <w:rFonts w:ascii="Times New Roman" w:eastAsia="Calibri" w:hAnsi="Times New Roman" w:cs="Times New Roman"/>
          <w:color w:val="000000" w:themeColor="text1"/>
          <w:sz w:val="32"/>
          <w:szCs w:val="32"/>
          <w:shd w:val="clear" w:color="auto" w:fill="FFFFFF"/>
        </w:rPr>
        <w:t xml:space="preserve"> гуманитарной помощи; изготовление</w:t>
      </w:r>
      <w:r w:rsidR="007353BA" w:rsidRPr="006505D9">
        <w:rPr>
          <w:rFonts w:ascii="Times New Roman" w:eastAsia="Calibri" w:hAnsi="Times New Roman" w:cs="Times New Roman"/>
          <w:color w:val="000000" w:themeColor="text1"/>
          <w:sz w:val="32"/>
          <w:szCs w:val="32"/>
          <w:shd w:val="clear" w:color="auto" w:fill="FFFFFF"/>
        </w:rPr>
        <w:t>м</w:t>
      </w:r>
      <w:r w:rsidRPr="006505D9">
        <w:rPr>
          <w:rFonts w:ascii="Times New Roman" w:eastAsia="Calibri" w:hAnsi="Times New Roman" w:cs="Times New Roman"/>
          <w:color w:val="000000" w:themeColor="text1"/>
          <w:sz w:val="32"/>
          <w:szCs w:val="32"/>
          <w:shd w:val="clear" w:color="auto" w:fill="FFFFFF"/>
        </w:rPr>
        <w:t xml:space="preserve"> окопных свечей; плетение</w:t>
      </w:r>
      <w:r w:rsidR="007353BA" w:rsidRPr="006505D9">
        <w:rPr>
          <w:rFonts w:ascii="Times New Roman" w:eastAsia="Calibri" w:hAnsi="Times New Roman" w:cs="Times New Roman"/>
          <w:color w:val="000000" w:themeColor="text1"/>
          <w:sz w:val="32"/>
          <w:szCs w:val="32"/>
          <w:shd w:val="clear" w:color="auto" w:fill="FFFFFF"/>
        </w:rPr>
        <w:t>м</w:t>
      </w:r>
      <w:r w:rsidRPr="006505D9">
        <w:rPr>
          <w:rFonts w:ascii="Times New Roman" w:eastAsia="Calibri" w:hAnsi="Times New Roman" w:cs="Times New Roman"/>
          <w:color w:val="000000" w:themeColor="text1"/>
          <w:sz w:val="32"/>
          <w:szCs w:val="32"/>
          <w:shd w:val="clear" w:color="auto" w:fill="FFFFFF"/>
        </w:rPr>
        <w:t xml:space="preserve"> маскировочных сетей; доставк</w:t>
      </w:r>
      <w:r w:rsidR="007353BA" w:rsidRPr="006505D9">
        <w:rPr>
          <w:rFonts w:ascii="Times New Roman" w:eastAsia="Calibri" w:hAnsi="Times New Roman" w:cs="Times New Roman"/>
          <w:color w:val="000000" w:themeColor="text1"/>
          <w:sz w:val="32"/>
          <w:szCs w:val="32"/>
          <w:shd w:val="clear" w:color="auto" w:fill="FFFFFF"/>
        </w:rPr>
        <w:t>ой и колкой</w:t>
      </w:r>
      <w:r w:rsidRPr="006505D9">
        <w:rPr>
          <w:rFonts w:ascii="Times New Roman" w:eastAsia="Calibri" w:hAnsi="Times New Roman" w:cs="Times New Roman"/>
          <w:color w:val="000000" w:themeColor="text1"/>
          <w:sz w:val="32"/>
          <w:szCs w:val="32"/>
          <w:shd w:val="clear" w:color="auto" w:fill="FFFFFF"/>
        </w:rPr>
        <w:t xml:space="preserve"> дров; покос</w:t>
      </w:r>
      <w:r w:rsidR="007353BA" w:rsidRPr="006505D9">
        <w:rPr>
          <w:rFonts w:ascii="Times New Roman" w:eastAsia="Calibri" w:hAnsi="Times New Roman" w:cs="Times New Roman"/>
          <w:color w:val="000000" w:themeColor="text1"/>
          <w:sz w:val="32"/>
          <w:szCs w:val="32"/>
          <w:shd w:val="clear" w:color="auto" w:fill="FFFFFF"/>
        </w:rPr>
        <w:t>ом</w:t>
      </w:r>
      <w:r w:rsidRPr="006505D9">
        <w:rPr>
          <w:rFonts w:ascii="Times New Roman" w:eastAsia="Calibri" w:hAnsi="Times New Roman" w:cs="Times New Roman"/>
          <w:color w:val="000000" w:themeColor="text1"/>
          <w:sz w:val="32"/>
          <w:szCs w:val="32"/>
          <w:shd w:val="clear" w:color="auto" w:fill="FFFFFF"/>
        </w:rPr>
        <w:t xml:space="preserve"> травы; уборк</w:t>
      </w:r>
      <w:r w:rsidR="007353BA" w:rsidRPr="006505D9">
        <w:rPr>
          <w:rFonts w:ascii="Times New Roman" w:eastAsia="Calibri" w:hAnsi="Times New Roman" w:cs="Times New Roman"/>
          <w:color w:val="000000" w:themeColor="text1"/>
          <w:sz w:val="32"/>
          <w:szCs w:val="32"/>
          <w:shd w:val="clear" w:color="auto" w:fill="FFFFFF"/>
        </w:rPr>
        <w:t>ой</w:t>
      </w:r>
      <w:r w:rsidRPr="006505D9">
        <w:rPr>
          <w:rFonts w:ascii="Times New Roman" w:eastAsia="Calibri" w:hAnsi="Times New Roman" w:cs="Times New Roman"/>
          <w:color w:val="000000" w:themeColor="text1"/>
          <w:sz w:val="32"/>
          <w:szCs w:val="32"/>
          <w:shd w:val="clear" w:color="auto" w:fill="FFFFFF"/>
        </w:rPr>
        <w:t xml:space="preserve"> снега;</w:t>
      </w:r>
      <w:r w:rsidR="007353BA" w:rsidRPr="006505D9">
        <w:rPr>
          <w:rFonts w:ascii="Times New Roman" w:eastAsia="Calibri" w:hAnsi="Times New Roman" w:cs="Times New Roman"/>
          <w:color w:val="000000" w:themeColor="text1"/>
          <w:sz w:val="32"/>
          <w:szCs w:val="32"/>
          <w:shd w:val="clear" w:color="auto" w:fill="FFFFFF"/>
        </w:rPr>
        <w:t xml:space="preserve"> </w:t>
      </w:r>
      <w:r w:rsidRPr="006505D9">
        <w:rPr>
          <w:rFonts w:ascii="Times New Roman" w:eastAsia="Calibri" w:hAnsi="Times New Roman" w:cs="Times New Roman"/>
          <w:color w:val="000000" w:themeColor="text1"/>
          <w:sz w:val="32"/>
          <w:szCs w:val="32"/>
          <w:shd w:val="clear" w:color="auto" w:fill="FFFFFF"/>
        </w:rPr>
        <w:t>помощь</w:t>
      </w:r>
      <w:r w:rsidR="007353BA" w:rsidRPr="006505D9">
        <w:rPr>
          <w:rFonts w:ascii="Times New Roman" w:eastAsia="Calibri" w:hAnsi="Times New Roman" w:cs="Times New Roman"/>
          <w:color w:val="000000" w:themeColor="text1"/>
          <w:sz w:val="32"/>
          <w:szCs w:val="32"/>
          <w:shd w:val="clear" w:color="auto" w:fill="FFFFFF"/>
        </w:rPr>
        <w:t>ю</w:t>
      </w:r>
      <w:r w:rsidRPr="006505D9">
        <w:rPr>
          <w:rFonts w:ascii="Times New Roman" w:eastAsia="Calibri" w:hAnsi="Times New Roman" w:cs="Times New Roman"/>
          <w:color w:val="000000" w:themeColor="text1"/>
          <w:sz w:val="32"/>
          <w:szCs w:val="32"/>
          <w:shd w:val="clear" w:color="auto" w:fill="FFFFFF"/>
        </w:rPr>
        <w:t xml:space="preserve"> бездомным животным: выезд</w:t>
      </w:r>
      <w:r w:rsidR="007353BA" w:rsidRPr="006505D9">
        <w:rPr>
          <w:rFonts w:ascii="Times New Roman" w:eastAsia="Calibri" w:hAnsi="Times New Roman" w:cs="Times New Roman"/>
          <w:color w:val="000000" w:themeColor="text1"/>
          <w:sz w:val="32"/>
          <w:szCs w:val="32"/>
          <w:shd w:val="clear" w:color="auto" w:fill="FFFFFF"/>
        </w:rPr>
        <w:t>ом</w:t>
      </w:r>
      <w:r w:rsidRPr="006505D9">
        <w:rPr>
          <w:rFonts w:ascii="Times New Roman" w:eastAsia="Calibri" w:hAnsi="Times New Roman" w:cs="Times New Roman"/>
          <w:color w:val="000000" w:themeColor="text1"/>
          <w:sz w:val="32"/>
          <w:szCs w:val="32"/>
          <w:shd w:val="clear" w:color="auto" w:fill="FFFFFF"/>
        </w:rPr>
        <w:t xml:space="preserve"> в приюты для животных; помощь</w:t>
      </w:r>
      <w:r w:rsidR="007353BA" w:rsidRPr="006505D9">
        <w:rPr>
          <w:rFonts w:ascii="Times New Roman" w:eastAsia="Calibri" w:hAnsi="Times New Roman" w:cs="Times New Roman"/>
          <w:color w:val="000000" w:themeColor="text1"/>
          <w:sz w:val="32"/>
          <w:szCs w:val="32"/>
          <w:shd w:val="clear" w:color="auto" w:fill="FFFFFF"/>
        </w:rPr>
        <w:t>ю</w:t>
      </w:r>
      <w:r w:rsidRPr="006505D9">
        <w:rPr>
          <w:rFonts w:ascii="Times New Roman" w:eastAsia="Calibri" w:hAnsi="Times New Roman" w:cs="Times New Roman"/>
          <w:color w:val="000000" w:themeColor="text1"/>
          <w:sz w:val="32"/>
          <w:szCs w:val="32"/>
          <w:shd w:val="clear" w:color="auto" w:fill="FFFFFF"/>
        </w:rPr>
        <w:t xml:space="preserve"> по поиску хозяев; экологически</w:t>
      </w:r>
      <w:r w:rsidR="007353BA" w:rsidRPr="006505D9">
        <w:rPr>
          <w:rFonts w:ascii="Times New Roman" w:eastAsia="Calibri" w:hAnsi="Times New Roman" w:cs="Times New Roman"/>
          <w:color w:val="000000" w:themeColor="text1"/>
          <w:sz w:val="32"/>
          <w:szCs w:val="32"/>
          <w:shd w:val="clear" w:color="auto" w:fill="FFFFFF"/>
        </w:rPr>
        <w:t>ми</w:t>
      </w:r>
      <w:r w:rsidRPr="006505D9">
        <w:rPr>
          <w:rFonts w:ascii="Times New Roman" w:eastAsia="Calibri" w:hAnsi="Times New Roman" w:cs="Times New Roman"/>
          <w:color w:val="000000" w:themeColor="text1"/>
          <w:sz w:val="32"/>
          <w:szCs w:val="32"/>
          <w:shd w:val="clear" w:color="auto" w:fill="FFFFFF"/>
        </w:rPr>
        <w:t xml:space="preserve"> акц</w:t>
      </w:r>
      <w:r w:rsidR="007353BA" w:rsidRPr="006505D9">
        <w:rPr>
          <w:rFonts w:ascii="Times New Roman" w:eastAsia="Calibri" w:hAnsi="Times New Roman" w:cs="Times New Roman"/>
          <w:color w:val="000000" w:themeColor="text1"/>
          <w:sz w:val="32"/>
          <w:szCs w:val="32"/>
          <w:shd w:val="clear" w:color="auto" w:fill="FFFFFF"/>
        </w:rPr>
        <w:t>иями</w:t>
      </w:r>
      <w:r w:rsidRPr="006505D9">
        <w:rPr>
          <w:rFonts w:ascii="Times New Roman" w:eastAsia="Calibri" w:hAnsi="Times New Roman" w:cs="Times New Roman"/>
          <w:color w:val="000000" w:themeColor="text1"/>
          <w:sz w:val="32"/>
          <w:szCs w:val="32"/>
          <w:shd w:val="clear" w:color="auto" w:fill="FFFFFF"/>
        </w:rPr>
        <w:t>: уборк</w:t>
      </w:r>
      <w:r w:rsidR="007353BA" w:rsidRPr="006505D9">
        <w:rPr>
          <w:rFonts w:ascii="Times New Roman" w:eastAsia="Calibri" w:hAnsi="Times New Roman" w:cs="Times New Roman"/>
          <w:color w:val="000000" w:themeColor="text1"/>
          <w:sz w:val="32"/>
          <w:szCs w:val="32"/>
          <w:shd w:val="clear" w:color="auto" w:fill="FFFFFF"/>
        </w:rPr>
        <w:t>ой</w:t>
      </w:r>
      <w:r w:rsidRPr="006505D9">
        <w:rPr>
          <w:rFonts w:ascii="Times New Roman" w:eastAsia="Calibri" w:hAnsi="Times New Roman" w:cs="Times New Roman"/>
          <w:color w:val="000000" w:themeColor="text1"/>
          <w:sz w:val="32"/>
          <w:szCs w:val="32"/>
          <w:shd w:val="clear" w:color="auto" w:fill="FFFFFF"/>
        </w:rPr>
        <w:t xml:space="preserve"> территорий муниципального округа Лотошино; выездны</w:t>
      </w:r>
      <w:r w:rsidR="007353BA" w:rsidRPr="006505D9">
        <w:rPr>
          <w:rFonts w:ascii="Times New Roman" w:eastAsia="Calibri" w:hAnsi="Times New Roman" w:cs="Times New Roman"/>
          <w:color w:val="000000" w:themeColor="text1"/>
          <w:sz w:val="32"/>
          <w:szCs w:val="32"/>
          <w:shd w:val="clear" w:color="auto" w:fill="FFFFFF"/>
        </w:rPr>
        <w:t>ми экологическими</w:t>
      </w:r>
      <w:r w:rsidRPr="006505D9">
        <w:rPr>
          <w:rFonts w:ascii="Times New Roman" w:eastAsia="Calibri" w:hAnsi="Times New Roman" w:cs="Times New Roman"/>
          <w:color w:val="000000" w:themeColor="text1"/>
          <w:sz w:val="32"/>
          <w:szCs w:val="32"/>
          <w:shd w:val="clear" w:color="auto" w:fill="FFFFFF"/>
        </w:rPr>
        <w:t xml:space="preserve"> акции.</w:t>
      </w:r>
      <w:r w:rsidRPr="006505D9">
        <w:rPr>
          <w:rFonts w:ascii="Times New Roman" w:eastAsia="Calibri" w:hAnsi="Times New Roman" w:cs="Times New Roman"/>
          <w:color w:val="000000" w:themeColor="text1"/>
          <w:sz w:val="32"/>
          <w:szCs w:val="32"/>
        </w:rPr>
        <w:t xml:space="preserve"> </w:t>
      </w:r>
    </w:p>
    <w:p w:rsidR="006C36B3" w:rsidRPr="006505D9" w:rsidRDefault="006C36B3" w:rsidP="007353BA">
      <w:pPr>
        <w:spacing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 xml:space="preserve">В 2024 году молодёжный центр «Вместе» впервые организовал и провёл соревнования по </w:t>
      </w:r>
      <w:proofErr w:type="spellStart"/>
      <w:r w:rsidRPr="006505D9">
        <w:rPr>
          <w:rFonts w:ascii="Times New Roman" w:eastAsia="Calibri" w:hAnsi="Times New Roman" w:cs="Times New Roman"/>
          <w:color w:val="000000" w:themeColor="text1"/>
          <w:sz w:val="32"/>
          <w:szCs w:val="32"/>
        </w:rPr>
        <w:t>трейлраннингу</w:t>
      </w:r>
      <w:proofErr w:type="spellEnd"/>
      <w:r w:rsidRPr="006505D9">
        <w:rPr>
          <w:rFonts w:ascii="Times New Roman" w:eastAsia="Calibri" w:hAnsi="Times New Roman" w:cs="Times New Roman"/>
          <w:color w:val="000000" w:themeColor="text1"/>
          <w:sz w:val="32"/>
          <w:szCs w:val="32"/>
        </w:rPr>
        <w:t xml:space="preserve">. Данное мероприятие собрало 56 спортсменов с разных областей. Забег проводился для того, чтобы популяризировать циклические виды спорта. </w:t>
      </w:r>
    </w:p>
    <w:p w:rsidR="006C36B3" w:rsidRPr="006505D9" w:rsidRDefault="006C36B3" w:rsidP="007353BA">
      <w:pPr>
        <w:spacing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 xml:space="preserve">В 2024 году коллектив спортивной хореографии «Ритм» достиг следующих результатов: 2-е и 3-е места в чемпионате и первенстве России по спортивным </w:t>
      </w:r>
      <w:proofErr w:type="spellStart"/>
      <w:r w:rsidRPr="006505D9">
        <w:rPr>
          <w:rFonts w:ascii="Times New Roman" w:eastAsia="Calibri" w:hAnsi="Times New Roman" w:cs="Times New Roman"/>
          <w:color w:val="000000" w:themeColor="text1"/>
          <w:sz w:val="32"/>
          <w:szCs w:val="32"/>
        </w:rPr>
        <w:t>мажореткам</w:t>
      </w:r>
      <w:proofErr w:type="spellEnd"/>
      <w:r w:rsidRPr="006505D9">
        <w:rPr>
          <w:rFonts w:ascii="Times New Roman" w:eastAsia="Calibri" w:hAnsi="Times New Roman" w:cs="Times New Roman"/>
          <w:color w:val="000000" w:themeColor="text1"/>
          <w:sz w:val="32"/>
          <w:szCs w:val="32"/>
        </w:rPr>
        <w:t>; трое участников коллектива сдали на третий юношеский разряд по спортивной акробатике.</w:t>
      </w:r>
    </w:p>
    <w:p w:rsidR="006C36B3" w:rsidRDefault="006C36B3" w:rsidP="002A36D8">
      <w:pPr>
        <w:spacing w:line="240" w:lineRule="auto"/>
        <w:contextualSpacing/>
        <w:jc w:val="both"/>
        <w:rPr>
          <w:rFonts w:ascii="Times New Roman" w:eastAsia="Calibri" w:hAnsi="Times New Roman" w:cs="Times New Roman"/>
          <w:color w:val="000000" w:themeColor="text1"/>
          <w:sz w:val="32"/>
          <w:szCs w:val="32"/>
        </w:rPr>
      </w:pPr>
      <w:r w:rsidRPr="006505D9">
        <w:rPr>
          <w:rFonts w:ascii="Times New Roman" w:eastAsia="Calibri" w:hAnsi="Times New Roman" w:cs="Times New Roman"/>
          <w:color w:val="000000" w:themeColor="text1"/>
          <w:sz w:val="32"/>
          <w:szCs w:val="32"/>
        </w:rPr>
        <w:t>В течении года для нужд МБУ "ПМЦ "Вместе" были приобретены:</w:t>
      </w:r>
      <w:r w:rsidR="007353BA" w:rsidRPr="006505D9">
        <w:rPr>
          <w:rFonts w:ascii="Times New Roman" w:eastAsia="Calibri" w:hAnsi="Times New Roman" w:cs="Times New Roman"/>
          <w:color w:val="000000" w:themeColor="text1"/>
          <w:sz w:val="32"/>
          <w:szCs w:val="32"/>
        </w:rPr>
        <w:t xml:space="preserve"> стулья, акробатическая дорожка, ноутбук и компьютеры для «Движения Первых».</w:t>
      </w:r>
    </w:p>
    <w:p w:rsidR="002A36D8" w:rsidRPr="006505D9" w:rsidRDefault="002A36D8" w:rsidP="002A36D8">
      <w:pPr>
        <w:spacing w:line="240" w:lineRule="auto"/>
        <w:contextualSpacing/>
        <w:jc w:val="both"/>
        <w:rPr>
          <w:rFonts w:ascii="Times New Roman" w:hAnsi="Times New Roman" w:cs="Times New Roman"/>
          <w:color w:val="000000" w:themeColor="text1"/>
          <w:sz w:val="32"/>
          <w:szCs w:val="32"/>
        </w:rPr>
      </w:pPr>
    </w:p>
    <w:p w:rsidR="002A36D8" w:rsidRDefault="007353BA" w:rsidP="007353BA">
      <w:pPr>
        <w:rPr>
          <w:rFonts w:ascii="Times New Roman" w:eastAsia="Calibri" w:hAnsi="Times New Roman" w:cs="Times New Roman"/>
          <w:i/>
          <w:sz w:val="32"/>
          <w:szCs w:val="32"/>
        </w:rPr>
      </w:pPr>
      <w:r w:rsidRPr="006505D9">
        <w:rPr>
          <w:rFonts w:ascii="Times New Roman" w:eastAsia="Calibri" w:hAnsi="Times New Roman" w:cs="Times New Roman"/>
          <w:b/>
          <w:sz w:val="32"/>
          <w:szCs w:val="32"/>
        </w:rPr>
        <w:t xml:space="preserve">                          </w:t>
      </w:r>
      <w:r w:rsidR="006C36B3" w:rsidRPr="006505D9">
        <w:rPr>
          <w:rFonts w:ascii="Times New Roman" w:eastAsia="Calibri" w:hAnsi="Times New Roman" w:cs="Times New Roman"/>
          <w:i/>
          <w:sz w:val="32"/>
          <w:szCs w:val="32"/>
        </w:rPr>
        <w:t xml:space="preserve">МУК «Централизованная клубная система муниципального округа Лотошино» </w:t>
      </w:r>
    </w:p>
    <w:p w:rsidR="002A36D8" w:rsidRPr="002A36D8" w:rsidRDefault="002A36D8" w:rsidP="007353BA">
      <w:pPr>
        <w:rPr>
          <w:rFonts w:ascii="Times New Roman" w:eastAsia="Calibri" w:hAnsi="Times New Roman" w:cs="Times New Roman"/>
          <w:i/>
          <w:sz w:val="32"/>
          <w:szCs w:val="32"/>
        </w:rPr>
      </w:pPr>
    </w:p>
    <w:p w:rsidR="006C36B3" w:rsidRPr="006505D9" w:rsidRDefault="006C36B3" w:rsidP="007353BA">
      <w:pPr>
        <w:tabs>
          <w:tab w:val="left" w:pos="426"/>
        </w:tabs>
        <w:spacing w:after="0" w:line="240" w:lineRule="auto"/>
        <w:ind w:left="43"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В структуру учреждения входит 20 культурно-досуговых объектов: из них 11 - сельские Дома культуры, 8 - сельские клубы, 1 - Центральный Дом культуры.</w:t>
      </w:r>
      <w:r w:rsidR="007353BA" w:rsidRPr="006505D9">
        <w:rPr>
          <w:rFonts w:ascii="Times New Roman" w:eastAsia="Calibri" w:hAnsi="Times New Roman" w:cs="Times New Roman"/>
          <w:sz w:val="32"/>
          <w:szCs w:val="32"/>
        </w:rPr>
        <w:t xml:space="preserve"> </w:t>
      </w:r>
      <w:r w:rsidRPr="006505D9">
        <w:rPr>
          <w:rFonts w:ascii="Times New Roman" w:eastAsia="Calibri" w:hAnsi="Times New Roman" w:cs="Times New Roman"/>
          <w:sz w:val="32"/>
          <w:szCs w:val="32"/>
        </w:rPr>
        <w:t xml:space="preserve">Ведущим направлением в деятельности учреждения является народное творчество, основу которого составляют коллективы, клубные формирования и кружки самодеятельного народного творчества. Главная задача коллективов - сохранение культурного наследия, преемственность, вовлечение в творчество новых участников и организация концертных программ на различных площадках. </w:t>
      </w:r>
    </w:p>
    <w:p w:rsidR="006C36B3" w:rsidRPr="006505D9" w:rsidRDefault="006C36B3" w:rsidP="007353BA">
      <w:pPr>
        <w:tabs>
          <w:tab w:val="left" w:pos="426"/>
        </w:tabs>
        <w:spacing w:after="0" w:line="240" w:lineRule="auto"/>
        <w:ind w:left="43"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Созданы и работают 99 культурно-досуговых формирований, в том числе 76 в сельской местности, самодеятельного народного творчества и любительских объединений по направлениям моделирование и робототехника, вокальное, театральное, хореографическое, изобразительное искусство, декоративно-прикладное, техническое творчество, швейное дело, раннего развития детей и другим, в них участников 1709 чел. </w:t>
      </w:r>
    </w:p>
    <w:p w:rsidR="006C36B3" w:rsidRPr="006505D9" w:rsidRDefault="006C36B3" w:rsidP="007353BA">
      <w:pPr>
        <w:tabs>
          <w:tab w:val="left" w:pos="426"/>
        </w:tabs>
        <w:spacing w:after="0" w:line="240" w:lineRule="auto"/>
        <w:ind w:left="43"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Коллективы учреждения участвуют в фестивалях и конкурсах различного уровня, демонстрируя профессиональное мастерство. </w:t>
      </w:r>
    </w:p>
    <w:p w:rsidR="006C36B3" w:rsidRPr="006505D9" w:rsidRDefault="006C36B3" w:rsidP="007353BA">
      <w:pPr>
        <w:tabs>
          <w:tab w:val="left" w:pos="426"/>
        </w:tabs>
        <w:spacing w:after="0" w:line="240" w:lineRule="auto"/>
        <w:ind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В течение 2024 года проведено 3859 мероприятий, число посещений на мероприятиях составило 141952 чел. </w:t>
      </w:r>
    </w:p>
    <w:p w:rsidR="006C36B3" w:rsidRPr="006505D9" w:rsidRDefault="006C36B3" w:rsidP="007353BA">
      <w:pPr>
        <w:tabs>
          <w:tab w:val="left" w:pos="426"/>
        </w:tabs>
        <w:spacing w:after="0" w:line="240" w:lineRule="auto"/>
        <w:ind w:left="43"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Тематика культурных мероприятий и проектов для детской и молодежной аудитории соответствует российским духовно-нравственным ценностям, в соответствии с Основами государственной политики по сохранению и укреплению традиционных российских духовно-нравственных ценностей, утвержденными Указом Президента от 09.11.2022 № 809.</w:t>
      </w:r>
    </w:p>
    <w:p w:rsidR="006C36B3" w:rsidRPr="006505D9" w:rsidRDefault="006C36B3" w:rsidP="007353BA">
      <w:pPr>
        <w:spacing w:after="0" w:line="240" w:lineRule="auto"/>
        <w:ind w:lef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В дни школьных каникул работает досуговый лагерь, который посещает большое количество детей. В течение года ежемесячно организованы мероприятия, которые прошли </w:t>
      </w:r>
      <w:proofErr w:type="spellStart"/>
      <w:r w:rsidRPr="006505D9">
        <w:rPr>
          <w:rFonts w:ascii="Times New Roman" w:eastAsia="Calibri" w:hAnsi="Times New Roman" w:cs="Times New Roman"/>
          <w:sz w:val="32"/>
          <w:szCs w:val="32"/>
        </w:rPr>
        <w:t>модерацию</w:t>
      </w:r>
      <w:proofErr w:type="spellEnd"/>
      <w:r w:rsidRPr="006505D9">
        <w:rPr>
          <w:rFonts w:ascii="Times New Roman" w:eastAsia="Calibri" w:hAnsi="Times New Roman" w:cs="Times New Roman"/>
          <w:sz w:val="32"/>
          <w:szCs w:val="32"/>
        </w:rPr>
        <w:t xml:space="preserve"> по программе «Пушкинская карта». </w:t>
      </w:r>
    </w:p>
    <w:p w:rsidR="006C36B3" w:rsidRPr="006505D9" w:rsidRDefault="006C36B3" w:rsidP="007353BA">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В преддверии нового творческого сезона во всех филиалах ежегодно проходит День открытых дверей.</w:t>
      </w:r>
    </w:p>
    <w:p w:rsidR="006C36B3" w:rsidRPr="006505D9" w:rsidRDefault="006C36B3" w:rsidP="007353BA">
      <w:pPr>
        <w:spacing w:after="0"/>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При активном участии творческих коллективов учреждения в летний период организованы праздники деревень. Данный формат мероприятий охватывает более 38 населенных пунктов.</w:t>
      </w:r>
    </w:p>
    <w:p w:rsidR="006C36B3" w:rsidRPr="006505D9" w:rsidRDefault="006C36B3" w:rsidP="007353BA">
      <w:pPr>
        <w:tabs>
          <w:tab w:val="left" w:pos="426"/>
        </w:tabs>
        <w:spacing w:after="0" w:line="240" w:lineRule="auto"/>
        <w:ind w:left="43" w:right="43"/>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В Центральном Доме культуры организованы кинопоказы, заключены лицензионные соглашения на публичный показ фильмов с крупнейшими прокатными кинокомпаниями, работающими на российском рынке, которые являются лидерами дистрибьюторов по величине общих кассовых сборов релизов за год. </w:t>
      </w:r>
    </w:p>
    <w:p w:rsidR="006C36B3" w:rsidRPr="006505D9" w:rsidRDefault="006C36B3" w:rsidP="006C36B3">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 xml:space="preserve">В 2024 году велась работа по укреплению материально-технической базы филиалов учреждения: выполнены работы по ремонту крыши здания филиала №1 </w:t>
      </w:r>
      <w:proofErr w:type="spellStart"/>
      <w:r w:rsidRPr="006505D9">
        <w:rPr>
          <w:rFonts w:ascii="Times New Roman" w:eastAsia="Calibri" w:hAnsi="Times New Roman" w:cs="Times New Roman"/>
          <w:sz w:val="32"/>
          <w:szCs w:val="32"/>
        </w:rPr>
        <w:t>Новолотошинский</w:t>
      </w:r>
      <w:proofErr w:type="spellEnd"/>
      <w:r w:rsidRPr="006505D9">
        <w:rPr>
          <w:rFonts w:ascii="Times New Roman" w:eastAsia="Calibri" w:hAnsi="Times New Roman" w:cs="Times New Roman"/>
          <w:sz w:val="32"/>
          <w:szCs w:val="32"/>
        </w:rPr>
        <w:t xml:space="preserve"> ДК</w:t>
      </w:r>
      <w:r w:rsidR="00FE08E1" w:rsidRPr="006505D9">
        <w:rPr>
          <w:rFonts w:ascii="Times New Roman" w:eastAsia="Calibri" w:hAnsi="Times New Roman" w:cs="Times New Roman"/>
          <w:sz w:val="32"/>
          <w:szCs w:val="32"/>
        </w:rPr>
        <w:t xml:space="preserve">; </w:t>
      </w:r>
      <w:r w:rsidRPr="006505D9">
        <w:rPr>
          <w:rFonts w:ascii="Times New Roman" w:eastAsia="Calibri" w:hAnsi="Times New Roman" w:cs="Times New Roman"/>
          <w:sz w:val="32"/>
          <w:szCs w:val="32"/>
        </w:rPr>
        <w:t xml:space="preserve">ремонту здания филиала №16 </w:t>
      </w:r>
      <w:proofErr w:type="spellStart"/>
      <w:r w:rsidRPr="006505D9">
        <w:rPr>
          <w:rFonts w:ascii="Times New Roman" w:eastAsia="Calibri" w:hAnsi="Times New Roman" w:cs="Times New Roman"/>
          <w:sz w:val="32"/>
          <w:szCs w:val="32"/>
        </w:rPr>
        <w:t>Храневский</w:t>
      </w:r>
      <w:proofErr w:type="spellEnd"/>
      <w:r w:rsidRPr="006505D9">
        <w:rPr>
          <w:rFonts w:ascii="Times New Roman" w:eastAsia="Calibri" w:hAnsi="Times New Roman" w:cs="Times New Roman"/>
          <w:sz w:val="32"/>
          <w:szCs w:val="32"/>
        </w:rPr>
        <w:t xml:space="preserve"> СК</w:t>
      </w:r>
      <w:r w:rsidR="00FE08E1" w:rsidRPr="006505D9">
        <w:rPr>
          <w:rFonts w:ascii="Times New Roman" w:eastAsia="Calibri" w:hAnsi="Times New Roman" w:cs="Times New Roman"/>
          <w:sz w:val="32"/>
          <w:szCs w:val="32"/>
        </w:rPr>
        <w:t>;</w:t>
      </w:r>
      <w:r w:rsidRPr="006505D9">
        <w:rPr>
          <w:rFonts w:ascii="Times New Roman" w:eastAsia="Calibri" w:hAnsi="Times New Roman" w:cs="Times New Roman"/>
          <w:sz w:val="32"/>
          <w:szCs w:val="32"/>
        </w:rPr>
        <w:t xml:space="preserve"> перенос оборудования </w:t>
      </w:r>
      <w:proofErr w:type="spellStart"/>
      <w:r w:rsidRPr="006505D9">
        <w:rPr>
          <w:rFonts w:ascii="Times New Roman" w:eastAsia="Calibri" w:hAnsi="Times New Roman" w:cs="Times New Roman"/>
          <w:sz w:val="32"/>
          <w:szCs w:val="32"/>
        </w:rPr>
        <w:t>электрощитовой</w:t>
      </w:r>
      <w:proofErr w:type="spellEnd"/>
      <w:r w:rsidRPr="006505D9">
        <w:rPr>
          <w:rFonts w:ascii="Times New Roman" w:eastAsia="Calibri" w:hAnsi="Times New Roman" w:cs="Times New Roman"/>
          <w:sz w:val="32"/>
          <w:szCs w:val="32"/>
        </w:rPr>
        <w:t xml:space="preserve"> в филиале № 16 </w:t>
      </w:r>
      <w:proofErr w:type="spellStart"/>
      <w:r w:rsidRPr="006505D9">
        <w:rPr>
          <w:rFonts w:ascii="Times New Roman" w:eastAsia="Calibri" w:hAnsi="Times New Roman" w:cs="Times New Roman"/>
          <w:sz w:val="32"/>
          <w:szCs w:val="32"/>
        </w:rPr>
        <w:t>Храневский</w:t>
      </w:r>
      <w:proofErr w:type="spellEnd"/>
      <w:r w:rsidRPr="006505D9">
        <w:rPr>
          <w:rFonts w:ascii="Times New Roman" w:eastAsia="Calibri" w:hAnsi="Times New Roman" w:cs="Times New Roman"/>
          <w:sz w:val="32"/>
          <w:szCs w:val="32"/>
        </w:rPr>
        <w:t xml:space="preserve"> СК</w:t>
      </w:r>
      <w:r w:rsidR="00FE08E1" w:rsidRPr="006505D9">
        <w:rPr>
          <w:rFonts w:ascii="Times New Roman" w:eastAsia="Calibri" w:hAnsi="Times New Roman" w:cs="Times New Roman"/>
          <w:sz w:val="32"/>
          <w:szCs w:val="32"/>
        </w:rPr>
        <w:t>;</w:t>
      </w:r>
      <w:r w:rsidRPr="006505D9">
        <w:rPr>
          <w:rFonts w:ascii="Times New Roman" w:eastAsia="Calibri" w:hAnsi="Times New Roman" w:cs="Times New Roman"/>
          <w:sz w:val="32"/>
          <w:szCs w:val="32"/>
        </w:rPr>
        <w:t xml:space="preserve"> ремонту устройства </w:t>
      </w:r>
      <w:proofErr w:type="spellStart"/>
      <w:r w:rsidRPr="006505D9">
        <w:rPr>
          <w:rFonts w:ascii="Times New Roman" w:eastAsia="Calibri" w:hAnsi="Times New Roman" w:cs="Times New Roman"/>
          <w:sz w:val="32"/>
          <w:szCs w:val="32"/>
        </w:rPr>
        <w:t>отмостки</w:t>
      </w:r>
      <w:proofErr w:type="spellEnd"/>
      <w:r w:rsidRPr="006505D9">
        <w:rPr>
          <w:rFonts w:ascii="Times New Roman" w:eastAsia="Calibri" w:hAnsi="Times New Roman" w:cs="Times New Roman"/>
          <w:sz w:val="32"/>
          <w:szCs w:val="32"/>
        </w:rPr>
        <w:t xml:space="preserve"> и крыльца запасного выхода</w:t>
      </w:r>
      <w:r w:rsidR="00FE08E1" w:rsidRPr="006505D9">
        <w:rPr>
          <w:rFonts w:ascii="Times New Roman" w:eastAsia="Calibri" w:hAnsi="Times New Roman" w:cs="Times New Roman"/>
          <w:sz w:val="32"/>
          <w:szCs w:val="32"/>
        </w:rPr>
        <w:t xml:space="preserve"> здания филиала №16 </w:t>
      </w:r>
      <w:proofErr w:type="spellStart"/>
      <w:r w:rsidR="00FE08E1" w:rsidRPr="006505D9">
        <w:rPr>
          <w:rFonts w:ascii="Times New Roman" w:eastAsia="Calibri" w:hAnsi="Times New Roman" w:cs="Times New Roman"/>
          <w:sz w:val="32"/>
          <w:szCs w:val="32"/>
        </w:rPr>
        <w:t>Храневского</w:t>
      </w:r>
      <w:proofErr w:type="spellEnd"/>
      <w:r w:rsidR="00FE08E1" w:rsidRPr="006505D9">
        <w:rPr>
          <w:rFonts w:ascii="Times New Roman" w:eastAsia="Calibri" w:hAnsi="Times New Roman" w:cs="Times New Roman"/>
          <w:sz w:val="32"/>
          <w:szCs w:val="32"/>
        </w:rPr>
        <w:t xml:space="preserve">; </w:t>
      </w:r>
      <w:r w:rsidRPr="006505D9">
        <w:rPr>
          <w:rFonts w:ascii="Times New Roman" w:eastAsia="Calibri" w:hAnsi="Times New Roman" w:cs="Times New Roman"/>
          <w:sz w:val="32"/>
          <w:szCs w:val="32"/>
        </w:rPr>
        <w:t xml:space="preserve">ремонту входной группы филиала №9 </w:t>
      </w:r>
      <w:proofErr w:type="spellStart"/>
      <w:r w:rsidRPr="006505D9">
        <w:rPr>
          <w:rFonts w:ascii="Times New Roman" w:eastAsia="Calibri" w:hAnsi="Times New Roman" w:cs="Times New Roman"/>
          <w:sz w:val="32"/>
          <w:szCs w:val="32"/>
        </w:rPr>
        <w:t>Ушаковский</w:t>
      </w:r>
      <w:proofErr w:type="spellEnd"/>
      <w:r w:rsidRPr="006505D9">
        <w:rPr>
          <w:rFonts w:ascii="Times New Roman" w:eastAsia="Calibri" w:hAnsi="Times New Roman" w:cs="Times New Roman"/>
          <w:sz w:val="32"/>
          <w:szCs w:val="32"/>
        </w:rPr>
        <w:t xml:space="preserve"> </w:t>
      </w:r>
      <w:r w:rsidR="00FE08E1" w:rsidRPr="006505D9">
        <w:rPr>
          <w:rFonts w:ascii="Times New Roman" w:eastAsia="Calibri" w:hAnsi="Times New Roman" w:cs="Times New Roman"/>
          <w:sz w:val="32"/>
          <w:szCs w:val="32"/>
        </w:rPr>
        <w:t xml:space="preserve">СДК; </w:t>
      </w:r>
      <w:r w:rsidRPr="006505D9">
        <w:rPr>
          <w:rFonts w:ascii="Times New Roman" w:eastAsia="Calibri" w:hAnsi="Times New Roman" w:cs="Times New Roman"/>
          <w:sz w:val="32"/>
          <w:szCs w:val="32"/>
        </w:rPr>
        <w:t>промывке и гидравлическим испытаниям трубопроводов</w:t>
      </w:r>
      <w:r w:rsidR="00FE08E1" w:rsidRPr="006505D9">
        <w:rPr>
          <w:rFonts w:ascii="Times New Roman" w:eastAsia="Calibri" w:hAnsi="Times New Roman" w:cs="Times New Roman"/>
          <w:sz w:val="32"/>
          <w:szCs w:val="32"/>
        </w:rPr>
        <w:t>; ремонт внутренних трубопроводов.</w:t>
      </w:r>
    </w:p>
    <w:p w:rsidR="006C36B3" w:rsidRPr="006505D9" w:rsidRDefault="00FE08E1" w:rsidP="00FE08E1">
      <w:pPr>
        <w:spacing w:after="0" w:line="240" w:lineRule="auto"/>
        <w:jc w:val="both"/>
        <w:rPr>
          <w:rFonts w:ascii="Times New Roman" w:eastAsia="Times New Roman" w:hAnsi="Times New Roman" w:cs="Times New Roman"/>
          <w:b/>
          <w:sz w:val="32"/>
          <w:szCs w:val="32"/>
          <w:lang w:eastAsia="ru-RU"/>
        </w:rPr>
      </w:pPr>
      <w:r w:rsidRPr="006505D9">
        <w:rPr>
          <w:rFonts w:ascii="Times New Roman" w:eastAsia="Calibri" w:hAnsi="Times New Roman" w:cs="Times New Roman"/>
          <w:sz w:val="32"/>
          <w:szCs w:val="32"/>
        </w:rPr>
        <w:t>Кроме того</w:t>
      </w:r>
      <w:r w:rsidR="004513F9">
        <w:rPr>
          <w:rFonts w:ascii="Times New Roman" w:eastAsia="Calibri" w:hAnsi="Times New Roman" w:cs="Times New Roman"/>
          <w:sz w:val="32"/>
          <w:szCs w:val="32"/>
        </w:rPr>
        <w:t>,</w:t>
      </w:r>
      <w:r w:rsidRPr="006505D9">
        <w:rPr>
          <w:rFonts w:ascii="Times New Roman" w:eastAsia="Calibri" w:hAnsi="Times New Roman" w:cs="Times New Roman"/>
          <w:sz w:val="32"/>
          <w:szCs w:val="32"/>
        </w:rPr>
        <w:t xml:space="preserve"> </w:t>
      </w:r>
      <w:r w:rsidR="006C36B3" w:rsidRPr="006505D9">
        <w:rPr>
          <w:rFonts w:ascii="Times New Roman" w:eastAsia="Calibri" w:hAnsi="Times New Roman" w:cs="Times New Roman"/>
          <w:sz w:val="32"/>
          <w:szCs w:val="32"/>
        </w:rPr>
        <w:t xml:space="preserve">приобретены и установлены противопожарная дверь в филиал №2 </w:t>
      </w:r>
      <w:proofErr w:type="spellStart"/>
      <w:r w:rsidR="006C36B3" w:rsidRPr="006505D9">
        <w:rPr>
          <w:rFonts w:ascii="Times New Roman" w:eastAsia="Calibri" w:hAnsi="Times New Roman" w:cs="Times New Roman"/>
          <w:sz w:val="32"/>
          <w:szCs w:val="32"/>
        </w:rPr>
        <w:t>Михалевский</w:t>
      </w:r>
      <w:proofErr w:type="spellEnd"/>
      <w:r w:rsidR="006C36B3" w:rsidRPr="006505D9">
        <w:rPr>
          <w:rFonts w:ascii="Times New Roman" w:eastAsia="Calibri" w:hAnsi="Times New Roman" w:cs="Times New Roman"/>
          <w:sz w:val="32"/>
          <w:szCs w:val="32"/>
        </w:rPr>
        <w:t xml:space="preserve"> СДК</w:t>
      </w:r>
      <w:r w:rsidRPr="006505D9">
        <w:rPr>
          <w:rFonts w:ascii="Times New Roman" w:eastAsia="Calibri" w:hAnsi="Times New Roman" w:cs="Times New Roman"/>
          <w:sz w:val="32"/>
          <w:szCs w:val="32"/>
        </w:rPr>
        <w:t xml:space="preserve">; </w:t>
      </w:r>
      <w:r w:rsidR="006C36B3" w:rsidRPr="006505D9">
        <w:rPr>
          <w:rFonts w:ascii="Times New Roman" w:eastAsia="Calibri" w:hAnsi="Times New Roman" w:cs="Times New Roman"/>
          <w:sz w:val="32"/>
          <w:szCs w:val="32"/>
        </w:rPr>
        <w:t xml:space="preserve">противопожарная дверь в филиал № 7 </w:t>
      </w:r>
      <w:proofErr w:type="spellStart"/>
      <w:r w:rsidR="006C36B3" w:rsidRPr="006505D9">
        <w:rPr>
          <w:rFonts w:ascii="Times New Roman" w:eastAsia="Calibri" w:hAnsi="Times New Roman" w:cs="Times New Roman"/>
          <w:sz w:val="32"/>
          <w:szCs w:val="32"/>
        </w:rPr>
        <w:t>Стрешневогорской</w:t>
      </w:r>
      <w:proofErr w:type="spellEnd"/>
      <w:r w:rsidR="006C36B3" w:rsidRPr="006505D9">
        <w:rPr>
          <w:rFonts w:ascii="Times New Roman" w:eastAsia="Calibri" w:hAnsi="Times New Roman" w:cs="Times New Roman"/>
          <w:sz w:val="32"/>
          <w:szCs w:val="32"/>
        </w:rPr>
        <w:t xml:space="preserve"> СК</w:t>
      </w:r>
      <w:r w:rsidRPr="006505D9">
        <w:rPr>
          <w:rFonts w:ascii="Times New Roman" w:eastAsia="Calibri" w:hAnsi="Times New Roman" w:cs="Times New Roman"/>
          <w:sz w:val="32"/>
          <w:szCs w:val="32"/>
        </w:rPr>
        <w:t xml:space="preserve">; </w:t>
      </w:r>
      <w:r w:rsidR="006C36B3" w:rsidRPr="006505D9">
        <w:rPr>
          <w:rFonts w:ascii="Times New Roman" w:eastAsia="Calibri" w:hAnsi="Times New Roman" w:cs="Times New Roman"/>
          <w:sz w:val="32"/>
          <w:szCs w:val="32"/>
        </w:rPr>
        <w:t xml:space="preserve">приобретены одежда сцены для филиала №2 </w:t>
      </w:r>
      <w:proofErr w:type="spellStart"/>
      <w:r w:rsidR="006C36B3" w:rsidRPr="006505D9">
        <w:rPr>
          <w:rFonts w:ascii="Times New Roman" w:eastAsia="Calibri" w:hAnsi="Times New Roman" w:cs="Times New Roman"/>
          <w:sz w:val="32"/>
          <w:szCs w:val="32"/>
        </w:rPr>
        <w:t>Михалевский</w:t>
      </w:r>
      <w:proofErr w:type="spellEnd"/>
      <w:r w:rsidR="006C36B3" w:rsidRPr="006505D9">
        <w:rPr>
          <w:rFonts w:ascii="Times New Roman" w:eastAsia="Calibri" w:hAnsi="Times New Roman" w:cs="Times New Roman"/>
          <w:sz w:val="32"/>
          <w:szCs w:val="32"/>
        </w:rPr>
        <w:t xml:space="preserve"> СДК</w:t>
      </w:r>
      <w:r w:rsidRPr="006505D9">
        <w:rPr>
          <w:rFonts w:ascii="Times New Roman" w:eastAsia="Calibri" w:hAnsi="Times New Roman" w:cs="Times New Roman"/>
          <w:sz w:val="32"/>
          <w:szCs w:val="32"/>
        </w:rPr>
        <w:t xml:space="preserve">; концертный баян «ТУЛА»; </w:t>
      </w:r>
      <w:r w:rsidR="006C36B3" w:rsidRPr="006505D9">
        <w:rPr>
          <w:rFonts w:ascii="Times New Roman" w:eastAsia="Calibri" w:hAnsi="Times New Roman" w:cs="Times New Roman"/>
          <w:sz w:val="32"/>
          <w:szCs w:val="32"/>
        </w:rPr>
        <w:t>ноутбуки</w:t>
      </w:r>
      <w:r w:rsidRPr="006505D9">
        <w:rPr>
          <w:rFonts w:ascii="Times New Roman" w:eastAsia="Calibri" w:hAnsi="Times New Roman" w:cs="Times New Roman"/>
          <w:sz w:val="32"/>
          <w:szCs w:val="32"/>
        </w:rPr>
        <w:t>;</w:t>
      </w:r>
      <w:r w:rsidR="006C36B3" w:rsidRPr="006505D9">
        <w:rPr>
          <w:rFonts w:ascii="Times New Roman" w:eastAsia="Calibri" w:hAnsi="Times New Roman" w:cs="Times New Roman"/>
          <w:sz w:val="32"/>
          <w:szCs w:val="32"/>
        </w:rPr>
        <w:t xml:space="preserve"> </w:t>
      </w:r>
      <w:r w:rsidRPr="006505D9">
        <w:rPr>
          <w:rFonts w:ascii="Times New Roman" w:eastAsia="Calibri" w:hAnsi="Times New Roman" w:cs="Times New Roman"/>
          <w:sz w:val="32"/>
          <w:szCs w:val="32"/>
        </w:rPr>
        <w:t xml:space="preserve">две </w:t>
      </w:r>
      <w:r w:rsidR="006C36B3" w:rsidRPr="006505D9">
        <w:rPr>
          <w:rFonts w:ascii="Times New Roman" w:eastAsia="Calibri" w:hAnsi="Times New Roman" w:cs="Times New Roman"/>
          <w:sz w:val="32"/>
          <w:szCs w:val="32"/>
        </w:rPr>
        <w:t>акустические системы</w:t>
      </w:r>
      <w:r w:rsidRPr="006505D9">
        <w:rPr>
          <w:rFonts w:ascii="Times New Roman" w:eastAsia="Calibri" w:hAnsi="Times New Roman" w:cs="Times New Roman"/>
          <w:sz w:val="32"/>
          <w:szCs w:val="32"/>
        </w:rPr>
        <w:t>; народные костюмы; стулья в о</w:t>
      </w:r>
      <w:r w:rsidR="006C36B3" w:rsidRPr="006505D9">
        <w:rPr>
          <w:rFonts w:ascii="Times New Roman" w:eastAsia="Calibri" w:hAnsi="Times New Roman" w:cs="Times New Roman"/>
          <w:sz w:val="32"/>
          <w:szCs w:val="32"/>
        </w:rPr>
        <w:t>тдел народного творчес</w:t>
      </w:r>
      <w:r w:rsidRPr="006505D9">
        <w:rPr>
          <w:rFonts w:ascii="Times New Roman" w:eastAsia="Calibri" w:hAnsi="Times New Roman" w:cs="Times New Roman"/>
          <w:sz w:val="32"/>
          <w:szCs w:val="32"/>
        </w:rPr>
        <w:t xml:space="preserve">тва и культурно-массовой работы; две </w:t>
      </w:r>
      <w:r w:rsidR="006C36B3" w:rsidRPr="006505D9">
        <w:rPr>
          <w:rFonts w:ascii="Times New Roman" w:eastAsia="Calibri" w:hAnsi="Times New Roman" w:cs="Times New Roman"/>
          <w:sz w:val="32"/>
          <w:szCs w:val="32"/>
        </w:rPr>
        <w:t>новогодние</w:t>
      </w:r>
      <w:r w:rsidRPr="006505D9">
        <w:rPr>
          <w:rFonts w:ascii="Times New Roman" w:eastAsia="Calibri" w:hAnsi="Times New Roman" w:cs="Times New Roman"/>
          <w:sz w:val="32"/>
          <w:szCs w:val="32"/>
        </w:rPr>
        <w:t xml:space="preserve"> елки с украшением и освещением; </w:t>
      </w:r>
      <w:r w:rsidR="006C36B3" w:rsidRPr="006505D9">
        <w:rPr>
          <w:rFonts w:ascii="Times New Roman" w:eastAsia="Calibri" w:hAnsi="Times New Roman" w:cs="Times New Roman"/>
          <w:sz w:val="32"/>
          <w:szCs w:val="32"/>
        </w:rPr>
        <w:t>головные радиосистемы с микрофонами</w:t>
      </w:r>
      <w:r w:rsidRPr="006505D9">
        <w:rPr>
          <w:rFonts w:ascii="Times New Roman" w:eastAsia="Calibri" w:hAnsi="Times New Roman" w:cs="Times New Roman"/>
          <w:sz w:val="32"/>
          <w:szCs w:val="32"/>
        </w:rPr>
        <w:t>;</w:t>
      </w:r>
      <w:r w:rsidR="006C36B3" w:rsidRPr="006505D9">
        <w:rPr>
          <w:rFonts w:ascii="Times New Roman" w:eastAsia="Calibri" w:hAnsi="Times New Roman" w:cs="Times New Roman"/>
          <w:sz w:val="32"/>
          <w:szCs w:val="32"/>
        </w:rPr>
        <w:t xml:space="preserve"> новогодние подарки</w:t>
      </w:r>
      <w:r w:rsidRPr="006505D9">
        <w:rPr>
          <w:rFonts w:ascii="Times New Roman" w:eastAsia="Calibri" w:hAnsi="Times New Roman" w:cs="Times New Roman"/>
          <w:sz w:val="32"/>
          <w:szCs w:val="32"/>
        </w:rPr>
        <w:t xml:space="preserve">; </w:t>
      </w:r>
      <w:r w:rsidR="006C36B3" w:rsidRPr="006505D9">
        <w:rPr>
          <w:rFonts w:ascii="Times New Roman" w:eastAsia="Calibri" w:hAnsi="Times New Roman" w:cs="Times New Roman"/>
          <w:sz w:val="32"/>
          <w:szCs w:val="32"/>
        </w:rPr>
        <w:t>новогодние костюмы</w:t>
      </w:r>
      <w:r w:rsidRPr="006505D9">
        <w:rPr>
          <w:rFonts w:ascii="Times New Roman" w:eastAsia="Calibri" w:hAnsi="Times New Roman" w:cs="Times New Roman"/>
          <w:sz w:val="32"/>
          <w:szCs w:val="32"/>
        </w:rPr>
        <w:t>; м</w:t>
      </w:r>
      <w:r w:rsidR="006C36B3" w:rsidRPr="006505D9">
        <w:rPr>
          <w:rFonts w:ascii="Times New Roman" w:eastAsia="Calibri" w:hAnsi="Times New Roman" w:cs="Times New Roman"/>
          <w:sz w:val="32"/>
          <w:szCs w:val="32"/>
        </w:rPr>
        <w:t>икшерные пульты</w:t>
      </w:r>
      <w:r w:rsidRPr="006505D9">
        <w:rPr>
          <w:rFonts w:ascii="Times New Roman" w:eastAsia="Calibri" w:hAnsi="Times New Roman" w:cs="Times New Roman"/>
          <w:sz w:val="32"/>
          <w:szCs w:val="32"/>
        </w:rPr>
        <w:t>.</w:t>
      </w:r>
    </w:p>
    <w:p w:rsidR="006C36B3" w:rsidRPr="006505D9" w:rsidRDefault="006C36B3" w:rsidP="006C36B3">
      <w:pPr>
        <w:spacing w:after="0" w:line="240" w:lineRule="auto"/>
        <w:jc w:val="center"/>
        <w:rPr>
          <w:rFonts w:ascii="Times New Roman" w:eastAsia="Times New Roman" w:hAnsi="Times New Roman" w:cs="Times New Roman"/>
          <w:b/>
          <w:sz w:val="32"/>
          <w:szCs w:val="32"/>
          <w:lang w:eastAsia="ru-RU"/>
        </w:rPr>
      </w:pPr>
    </w:p>
    <w:p w:rsidR="006C36B3" w:rsidRPr="006505D9" w:rsidRDefault="006C36B3" w:rsidP="006C36B3">
      <w:pPr>
        <w:spacing w:after="0" w:line="240" w:lineRule="auto"/>
        <w:jc w:val="center"/>
        <w:rPr>
          <w:rFonts w:ascii="Times New Roman" w:eastAsia="Times New Roman" w:hAnsi="Times New Roman" w:cs="Times New Roman"/>
          <w:i/>
          <w:sz w:val="32"/>
          <w:szCs w:val="32"/>
          <w:lang w:eastAsia="ru-RU"/>
        </w:rPr>
      </w:pPr>
      <w:r w:rsidRPr="006505D9">
        <w:rPr>
          <w:rFonts w:ascii="Times New Roman" w:eastAsia="Times New Roman" w:hAnsi="Times New Roman" w:cs="Times New Roman"/>
          <w:i/>
          <w:sz w:val="32"/>
          <w:szCs w:val="32"/>
          <w:lang w:eastAsia="ru-RU"/>
        </w:rPr>
        <w:t>МУ «Лотошинская детская школа искусств»</w:t>
      </w:r>
    </w:p>
    <w:p w:rsidR="006C36B3" w:rsidRPr="006505D9" w:rsidRDefault="006C36B3" w:rsidP="006C36B3">
      <w:pPr>
        <w:spacing w:after="0" w:line="240" w:lineRule="auto"/>
        <w:rPr>
          <w:rFonts w:ascii="Times New Roman" w:eastAsia="Times New Roman" w:hAnsi="Times New Roman" w:cs="Times New Roman"/>
          <w:b/>
          <w:sz w:val="32"/>
          <w:szCs w:val="32"/>
          <w:lang w:eastAsia="ru-RU"/>
        </w:rPr>
      </w:pPr>
    </w:p>
    <w:p w:rsidR="000A2A18" w:rsidRPr="006505D9" w:rsidRDefault="000A2A18" w:rsidP="000A2A18">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В 2024 году МУ «Лотошинской ДШИ» отпраздновала 60-летие большим праздничным концертом «Искусство здесь берёт начало!», также на базе МУ «Лотошинской ДШИ» проведен фестиваль-конкурс обучающихся детских школ искусств «Питомцы муз и вдохновенья» городских округов Лотошино, Волоколамск, Шаховская. В 2024 году обучающиеся ДШИ участвовали в 34 конкурсах разных уровней. Заняли 9 призовых мест на Московских областных конкурсах; 20 призовых мест на международных; 2 призовых мест на Межзональных конкурсах; 2 призовых мест на Региональном фестивале;</w:t>
      </w:r>
      <w:r w:rsidRPr="006505D9">
        <w:rPr>
          <w:rFonts w:ascii="Times New Roman" w:eastAsia="Calibri" w:hAnsi="Times New Roman" w:cs="Times New Roman"/>
          <w:color w:val="00B0F0"/>
          <w:sz w:val="32"/>
          <w:szCs w:val="32"/>
        </w:rPr>
        <w:t xml:space="preserve"> </w:t>
      </w:r>
      <w:r w:rsidRPr="006505D9">
        <w:rPr>
          <w:rFonts w:ascii="Times New Roman" w:eastAsia="Calibri" w:hAnsi="Times New Roman" w:cs="Times New Roman"/>
          <w:sz w:val="32"/>
          <w:szCs w:val="32"/>
        </w:rPr>
        <w:t>5 призовых мест на Межрегиональном фестивале-конкурсе; 8 призовых мест на Всероссийских конкурсах.</w:t>
      </w:r>
    </w:p>
    <w:p w:rsidR="000A2A18" w:rsidRPr="006505D9" w:rsidRDefault="000A2A18" w:rsidP="000A2A18">
      <w:pPr>
        <w:spacing w:after="0" w:line="240" w:lineRule="auto"/>
        <w:jc w:val="both"/>
        <w:rPr>
          <w:rFonts w:ascii="Times New Roman" w:eastAsia="Calibri" w:hAnsi="Times New Roman" w:cs="Times New Roman"/>
          <w:sz w:val="32"/>
          <w:szCs w:val="32"/>
        </w:rPr>
      </w:pPr>
      <w:r w:rsidRPr="006505D9">
        <w:rPr>
          <w:rFonts w:ascii="Times New Roman" w:eastAsia="Calibri" w:hAnsi="Times New Roman" w:cs="Times New Roman"/>
          <w:sz w:val="32"/>
          <w:szCs w:val="32"/>
        </w:rPr>
        <w:t>В 2024 году получили свидетельства об окончании школы - 26 выпускников, 1 выпускница поступила в профильное учебное заведение.</w:t>
      </w:r>
    </w:p>
    <w:p w:rsidR="006C36B3" w:rsidRDefault="000A2A18" w:rsidP="000A2A18">
      <w:pPr>
        <w:spacing w:after="0" w:line="240" w:lineRule="auto"/>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Также в</w:t>
      </w:r>
      <w:r w:rsidR="006C36B3" w:rsidRPr="006505D9">
        <w:rPr>
          <w:rFonts w:ascii="Times New Roman" w:eastAsia="Times New Roman" w:hAnsi="Times New Roman" w:cs="Times New Roman"/>
          <w:sz w:val="32"/>
          <w:szCs w:val="32"/>
          <w:lang w:eastAsia="ru-RU"/>
        </w:rPr>
        <w:t xml:space="preserve"> 2024 году были приобретены: газоно</w:t>
      </w:r>
      <w:r w:rsidRPr="006505D9">
        <w:rPr>
          <w:rFonts w:ascii="Times New Roman" w:eastAsia="Times New Roman" w:hAnsi="Times New Roman" w:cs="Times New Roman"/>
          <w:sz w:val="32"/>
          <w:szCs w:val="32"/>
          <w:lang w:eastAsia="ru-RU"/>
        </w:rPr>
        <w:t xml:space="preserve">косилка колесная аккумуляторная; </w:t>
      </w:r>
      <w:r w:rsidR="006C36B3" w:rsidRPr="006505D9">
        <w:rPr>
          <w:rFonts w:ascii="Times New Roman" w:eastAsia="Times New Roman" w:hAnsi="Times New Roman" w:cs="Times New Roman"/>
          <w:sz w:val="32"/>
          <w:szCs w:val="32"/>
          <w:lang w:eastAsia="ru-RU"/>
        </w:rPr>
        <w:t>интерактивная панель EDFLAT EDF-65UH3</w:t>
      </w:r>
      <w:r w:rsidRPr="006505D9">
        <w:rPr>
          <w:rFonts w:ascii="Times New Roman" w:eastAsia="Times New Roman" w:hAnsi="Times New Roman" w:cs="Times New Roman"/>
          <w:sz w:val="32"/>
          <w:szCs w:val="32"/>
          <w:lang w:eastAsia="ru-RU"/>
        </w:rPr>
        <w:t>;</w:t>
      </w:r>
      <w:r w:rsidR="006C36B3" w:rsidRPr="006505D9">
        <w:rPr>
          <w:rFonts w:ascii="Times New Roman" w:eastAsia="Times New Roman" w:hAnsi="Times New Roman" w:cs="Times New Roman"/>
          <w:sz w:val="32"/>
          <w:szCs w:val="32"/>
          <w:lang w:eastAsia="ru-RU"/>
        </w:rPr>
        <w:t xml:space="preserve"> костюм сценический народный детский</w:t>
      </w:r>
      <w:r w:rsidRPr="006505D9">
        <w:rPr>
          <w:rFonts w:ascii="Times New Roman" w:eastAsia="Times New Roman" w:hAnsi="Times New Roman" w:cs="Times New Roman"/>
          <w:sz w:val="32"/>
          <w:szCs w:val="32"/>
          <w:lang w:eastAsia="ru-RU"/>
        </w:rPr>
        <w:t>.</w:t>
      </w:r>
    </w:p>
    <w:p w:rsidR="002A36D8" w:rsidRPr="006505D9" w:rsidRDefault="002A36D8" w:rsidP="000A2A18">
      <w:pPr>
        <w:spacing w:after="0" w:line="240" w:lineRule="auto"/>
        <w:rPr>
          <w:rFonts w:ascii="Times New Roman" w:eastAsia="Times New Roman" w:hAnsi="Times New Roman" w:cs="Times New Roman"/>
          <w:b/>
          <w:sz w:val="32"/>
          <w:szCs w:val="32"/>
          <w:lang w:eastAsia="ru-RU"/>
        </w:rPr>
      </w:pPr>
    </w:p>
    <w:p w:rsidR="006C36B3" w:rsidRDefault="006C36B3" w:rsidP="000734A7">
      <w:pPr>
        <w:spacing w:after="0" w:line="240" w:lineRule="auto"/>
        <w:ind w:left="720" w:hanging="720"/>
        <w:jc w:val="center"/>
        <w:rPr>
          <w:rFonts w:ascii="Times New Roman" w:eastAsia="Times New Roman" w:hAnsi="Times New Roman" w:cs="Times New Roman"/>
          <w:i/>
          <w:sz w:val="32"/>
          <w:szCs w:val="32"/>
          <w:lang w:eastAsia="ru-RU"/>
        </w:rPr>
      </w:pPr>
      <w:r w:rsidRPr="006505D9">
        <w:rPr>
          <w:rFonts w:ascii="Times New Roman" w:eastAsia="Times New Roman" w:hAnsi="Times New Roman" w:cs="Times New Roman"/>
          <w:i/>
          <w:sz w:val="32"/>
          <w:szCs w:val="32"/>
          <w:lang w:eastAsia="ru-RU"/>
        </w:rPr>
        <w:t xml:space="preserve">МСУ «Олимп»  </w:t>
      </w:r>
    </w:p>
    <w:p w:rsidR="002A36D8" w:rsidRPr="006505D9" w:rsidRDefault="002A36D8" w:rsidP="000734A7">
      <w:pPr>
        <w:spacing w:after="0" w:line="240" w:lineRule="auto"/>
        <w:ind w:left="720" w:hanging="720"/>
        <w:jc w:val="center"/>
        <w:rPr>
          <w:rFonts w:ascii="Times New Roman" w:eastAsia="Times New Roman" w:hAnsi="Times New Roman" w:cs="Times New Roman"/>
          <w:i/>
          <w:sz w:val="32"/>
          <w:szCs w:val="32"/>
          <w:lang w:eastAsia="ru-RU"/>
        </w:rPr>
      </w:pP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rPr>
        <w:t xml:space="preserve">Согласно календарному плану проведено более 50 спортивно-массовых мероприятий, рассчитанных </w:t>
      </w:r>
      <w:r w:rsidR="000A2A18" w:rsidRPr="006505D9">
        <w:rPr>
          <w:rFonts w:ascii="Times New Roman" w:eastAsia="Times New Roman" w:hAnsi="Times New Roman" w:cs="Times New Roman"/>
          <w:sz w:val="32"/>
          <w:szCs w:val="32"/>
        </w:rPr>
        <w:t xml:space="preserve">на разные возрастные категории. </w:t>
      </w:r>
      <w:r w:rsidRPr="006505D9">
        <w:rPr>
          <w:rFonts w:ascii="Times New Roman" w:eastAsia="Times New Roman" w:hAnsi="Times New Roman" w:cs="Times New Roman"/>
          <w:sz w:val="32"/>
          <w:szCs w:val="32"/>
          <w:lang w:eastAsia="ru-RU"/>
        </w:rPr>
        <w:t>Массовостью отличаются мероприятия, проводимые на центральном стадионе поселка Лотошино приуроченные ко Дню России</w:t>
      </w:r>
      <w:r w:rsidRPr="006505D9">
        <w:rPr>
          <w:rFonts w:ascii="Times New Roman" w:eastAsia="Times New Roman" w:hAnsi="Times New Roman" w:cs="Times New Roman"/>
          <w:b/>
          <w:sz w:val="32"/>
          <w:szCs w:val="32"/>
          <w:lang w:eastAsia="ru-RU"/>
        </w:rPr>
        <w:t>,</w:t>
      </w:r>
      <w:r w:rsidRPr="006505D9">
        <w:rPr>
          <w:rFonts w:ascii="Times New Roman" w:eastAsia="Times New Roman" w:hAnsi="Times New Roman" w:cs="Times New Roman"/>
          <w:sz w:val="32"/>
          <w:szCs w:val="32"/>
          <w:lang w:eastAsia="ru-RU"/>
        </w:rPr>
        <w:t xml:space="preserve"> Дню молодежи, Дню физкультурника. </w:t>
      </w:r>
      <w:r w:rsidRPr="006505D9">
        <w:rPr>
          <w:rFonts w:ascii="Times New Roman" w:eastAsia="Times New Roman" w:hAnsi="Times New Roman" w:cs="Times New Roman"/>
          <w:sz w:val="32"/>
          <w:szCs w:val="32"/>
        </w:rPr>
        <w:t>Огромной популярностью пользуется туристский фестиваль «Белые ночи». Более 300 участников, из которых 147 составили дети.</w:t>
      </w: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 xml:space="preserve">На базе МСУ «Олимп» в организованных группах и секциях задействовано население в возрасте от 7 до 60 лет по таким видам спорта как: футбол, волейбол, баскетбол, армрестлинг, фитнес. В спорте высших достижений на чемпионате России по армрестлингу завоёваны 1-е и 2-е места.  </w:t>
      </w:r>
    </w:p>
    <w:p w:rsidR="006C36B3" w:rsidRPr="006505D9" w:rsidRDefault="006C36B3" w:rsidP="006C36B3">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 xml:space="preserve">Особое внимание уделяется людям с ограниченными физическими возможностями здоровья, для которых проводятся тренировки и спартакиады по специальной программе. </w:t>
      </w: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 xml:space="preserve">МСУ «Олимп» обслуживает более 30 спортивных площадок по всему </w:t>
      </w:r>
      <w:proofErr w:type="spellStart"/>
      <w:r w:rsidRPr="006505D9">
        <w:rPr>
          <w:rFonts w:ascii="Times New Roman" w:eastAsia="Times New Roman" w:hAnsi="Times New Roman" w:cs="Times New Roman"/>
          <w:sz w:val="32"/>
          <w:szCs w:val="32"/>
          <w:lang w:eastAsia="ru-RU"/>
        </w:rPr>
        <w:t>м.о</w:t>
      </w:r>
      <w:proofErr w:type="spellEnd"/>
      <w:r w:rsidRPr="006505D9">
        <w:rPr>
          <w:rFonts w:ascii="Times New Roman" w:eastAsia="Times New Roman" w:hAnsi="Times New Roman" w:cs="Times New Roman"/>
          <w:sz w:val="32"/>
          <w:szCs w:val="32"/>
          <w:lang w:eastAsia="ru-RU"/>
        </w:rPr>
        <w:t>. Лотошино. Среди них: футбольные и мини-футбольные поля, хоккейные площадки, площадки для занятия силовой гимнастикой, лыжная трасса и т.д.</w:t>
      </w:r>
    </w:p>
    <w:p w:rsidR="006C36B3" w:rsidRPr="006505D9" w:rsidRDefault="006C36B3" w:rsidP="000A2A18">
      <w:pPr>
        <w:spacing w:after="0" w:line="240" w:lineRule="auto"/>
        <w:jc w:val="both"/>
        <w:rPr>
          <w:rFonts w:ascii="Times New Roman" w:eastAsia="Times New Roman" w:hAnsi="Times New Roman" w:cs="Times New Roman"/>
          <w:b/>
          <w:sz w:val="32"/>
          <w:szCs w:val="32"/>
          <w:lang w:eastAsia="ru-RU"/>
        </w:rPr>
      </w:pPr>
      <w:r w:rsidRPr="006505D9">
        <w:rPr>
          <w:rFonts w:ascii="Times New Roman" w:eastAsia="Times New Roman" w:hAnsi="Times New Roman" w:cs="Times New Roman"/>
          <w:sz w:val="32"/>
          <w:szCs w:val="32"/>
          <w:lang w:eastAsia="ru-RU"/>
        </w:rPr>
        <w:t xml:space="preserve">В зимнее время функционируют семь хоккейных площадок (п. Лотошино, Кировский, </w:t>
      </w:r>
      <w:proofErr w:type="spellStart"/>
      <w:r w:rsidRPr="006505D9">
        <w:rPr>
          <w:rFonts w:ascii="Times New Roman" w:eastAsia="Times New Roman" w:hAnsi="Times New Roman" w:cs="Times New Roman"/>
          <w:sz w:val="32"/>
          <w:szCs w:val="32"/>
          <w:lang w:eastAsia="ru-RU"/>
        </w:rPr>
        <w:t>Новолотошино</w:t>
      </w:r>
      <w:proofErr w:type="spellEnd"/>
      <w:r w:rsidRPr="006505D9">
        <w:rPr>
          <w:rFonts w:ascii="Times New Roman" w:eastAsia="Times New Roman" w:hAnsi="Times New Roman" w:cs="Times New Roman"/>
          <w:sz w:val="32"/>
          <w:szCs w:val="32"/>
          <w:lang w:eastAsia="ru-RU"/>
        </w:rPr>
        <w:t xml:space="preserve">, деревни Введенское, Савостино, Ушаково, Доры). Все площадки оснащены теплыми раздевалками и водоснабжением для заливки льда. Для желающих организован прокат коньков. На площадках проводятся массовые катания и спортивно-оздоровительные праздники. </w:t>
      </w: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 xml:space="preserve">В июне месяце в селе Микулино установлена современная хоккейная площадка с дополнительным спортивным оборудованием (две баскетбольные стойки) и модульная раздевалка. </w:t>
      </w: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В конце осени была проведена реконструкция универсальной спортивной площадки в поселке Лотошино на улице Западная. Уложено асфальтовое покрытие, установлено ограждение, баскетбольные стойки, мини-футбольные ворота, спортивное оборудование. (в мае-июне планируются работы по укладке резинового покрытия)</w:t>
      </w:r>
    </w:p>
    <w:p w:rsidR="006C36B3" w:rsidRPr="006505D9" w:rsidRDefault="006C36B3" w:rsidP="000A2A18">
      <w:pPr>
        <w:spacing w:after="0" w:line="240" w:lineRule="auto"/>
        <w:jc w:val="both"/>
        <w:rPr>
          <w:rFonts w:ascii="Times New Roman" w:eastAsia="Times New Roman" w:hAnsi="Times New Roman" w:cs="Times New Roman"/>
          <w:sz w:val="32"/>
          <w:szCs w:val="32"/>
          <w:highlight w:val="yellow"/>
          <w:lang w:eastAsia="ru-RU"/>
        </w:rPr>
      </w:pPr>
      <w:r w:rsidRPr="006505D9">
        <w:rPr>
          <w:rFonts w:ascii="Times New Roman" w:eastAsia="Times New Roman" w:hAnsi="Times New Roman" w:cs="Times New Roman"/>
          <w:sz w:val="32"/>
          <w:szCs w:val="32"/>
          <w:lang w:eastAsia="ru-RU"/>
        </w:rPr>
        <w:t>В лесопарковой зоне на территории поселка Кировский функционирует лыжная трасса, протяженностью около 3,5 км. У старшего поколения лыжная трасса стала популярна для занятия скандинавской ходьбой.</w:t>
      </w:r>
    </w:p>
    <w:p w:rsidR="006C36B3" w:rsidRPr="006505D9" w:rsidRDefault="006C36B3" w:rsidP="000A2A18">
      <w:pPr>
        <w:spacing w:after="0" w:line="240" w:lineRule="auto"/>
        <w:jc w:val="both"/>
        <w:rPr>
          <w:rFonts w:ascii="Times New Roman" w:eastAsia="Times New Roman" w:hAnsi="Times New Roman" w:cs="Times New Roman"/>
          <w:sz w:val="32"/>
          <w:szCs w:val="32"/>
          <w:lang w:eastAsia="ru-RU"/>
        </w:rPr>
      </w:pPr>
      <w:r w:rsidRPr="006505D9">
        <w:rPr>
          <w:rFonts w:ascii="Times New Roman" w:eastAsia="Times New Roman" w:hAnsi="Times New Roman" w:cs="Times New Roman"/>
          <w:sz w:val="32"/>
          <w:szCs w:val="32"/>
          <w:lang w:eastAsia="ru-RU"/>
        </w:rPr>
        <w:t xml:space="preserve">Для проведения мероприятий и тренировок был закуплен спортивный инвентарь: сетки и мячи для игр в футбол, волейбол, баскетбол, палки для скандинавской ходьбы, тренажер для занятий армрестлингом.  В течение года были приобретены звуковая аппаратура, два </w:t>
      </w:r>
      <w:proofErr w:type="spellStart"/>
      <w:r w:rsidRPr="006505D9">
        <w:rPr>
          <w:rFonts w:ascii="Times New Roman" w:eastAsia="Times New Roman" w:hAnsi="Times New Roman" w:cs="Times New Roman"/>
          <w:sz w:val="32"/>
          <w:szCs w:val="32"/>
          <w:lang w:eastAsia="ru-RU"/>
        </w:rPr>
        <w:t>снегоотбрасывателя</w:t>
      </w:r>
      <w:proofErr w:type="spellEnd"/>
      <w:r w:rsidRPr="006505D9">
        <w:rPr>
          <w:rFonts w:ascii="Times New Roman" w:eastAsia="Times New Roman" w:hAnsi="Times New Roman" w:cs="Times New Roman"/>
          <w:sz w:val="32"/>
          <w:szCs w:val="32"/>
          <w:lang w:eastAsia="ru-RU"/>
        </w:rPr>
        <w:t xml:space="preserve">, пожарные рукава для заливки хоккейных площадок, генератор, стеллаж для хранения коньков, складные столы и лавочки. В необходимом объеме закуплены расходные материалы для садово-моторной техники. Для рабочих учреждения приобретена спецодежда.  </w:t>
      </w:r>
    </w:p>
    <w:p w:rsidR="001F20D8" w:rsidRPr="006505D9" w:rsidRDefault="001F20D8" w:rsidP="006C36B3">
      <w:pPr>
        <w:spacing w:after="0" w:line="240" w:lineRule="auto"/>
        <w:ind w:firstLine="709"/>
        <w:jc w:val="both"/>
        <w:rPr>
          <w:rFonts w:ascii="Times New Roman" w:eastAsia="Times New Roman" w:hAnsi="Times New Roman" w:cs="Times New Roman"/>
          <w:sz w:val="32"/>
          <w:szCs w:val="32"/>
          <w:lang w:eastAsia="ru-RU"/>
        </w:rPr>
      </w:pPr>
    </w:p>
    <w:p w:rsidR="002A36D8" w:rsidRPr="002A36D8" w:rsidRDefault="002143A8" w:rsidP="001F20D8">
      <w:pPr>
        <w:spacing w:before="120"/>
        <w:ind w:right="-283"/>
        <w:jc w:val="both"/>
        <w:rPr>
          <w:rFonts w:ascii="Times New Roman" w:hAnsi="Times New Roman" w:cs="Times New Roman"/>
          <w:b/>
          <w:color w:val="000000"/>
          <w:sz w:val="32"/>
          <w:szCs w:val="32"/>
          <w:lang w:eastAsia="ar-SA"/>
        </w:rPr>
      </w:pPr>
      <w:r w:rsidRPr="006505D9">
        <w:rPr>
          <w:rFonts w:ascii="Times New Roman" w:hAnsi="Times New Roman" w:cs="Times New Roman"/>
          <w:color w:val="000000"/>
          <w:sz w:val="32"/>
          <w:szCs w:val="32"/>
          <w:lang w:eastAsia="ar-SA"/>
        </w:rPr>
        <w:t xml:space="preserve">                </w:t>
      </w:r>
      <w:r w:rsidR="002A36D8">
        <w:rPr>
          <w:rFonts w:ascii="Times New Roman" w:hAnsi="Times New Roman" w:cs="Times New Roman"/>
          <w:color w:val="000000"/>
          <w:sz w:val="32"/>
          <w:szCs w:val="32"/>
          <w:lang w:eastAsia="ar-SA"/>
        </w:rPr>
        <w:t xml:space="preserve">                        </w:t>
      </w:r>
      <w:r w:rsidR="001F20D8" w:rsidRPr="002A36D8">
        <w:rPr>
          <w:rFonts w:ascii="Times New Roman" w:hAnsi="Times New Roman" w:cs="Times New Roman"/>
          <w:b/>
          <w:color w:val="000000"/>
          <w:sz w:val="32"/>
          <w:szCs w:val="32"/>
          <w:lang w:eastAsia="ar-SA"/>
        </w:rPr>
        <w:t>Жилищно-коммунальное и дорожное хозяйство. Благоустройство</w:t>
      </w:r>
    </w:p>
    <w:p w:rsidR="002A36D8" w:rsidRDefault="002A36D8" w:rsidP="002A36D8">
      <w:pPr>
        <w:spacing w:before="120"/>
        <w:ind w:right="-283"/>
        <w:jc w:val="both"/>
        <w:rPr>
          <w:rFonts w:ascii="Times New Roman" w:hAnsi="Times New Roman" w:cs="Times New Roman"/>
          <w:bCs/>
          <w:color w:val="000000"/>
          <w:sz w:val="32"/>
          <w:szCs w:val="32"/>
          <w:lang w:eastAsia="ar-SA"/>
        </w:rPr>
      </w:pPr>
    </w:p>
    <w:p w:rsidR="0084447A" w:rsidRPr="006505D9" w:rsidRDefault="001F20D8" w:rsidP="002A36D8">
      <w:pPr>
        <w:spacing w:before="120"/>
        <w:ind w:right="-283"/>
        <w:jc w:val="both"/>
        <w:rPr>
          <w:rFonts w:ascii="Times New Roman" w:hAnsi="Times New Roman" w:cs="Times New Roman"/>
          <w:color w:val="000000"/>
          <w:sz w:val="32"/>
          <w:szCs w:val="32"/>
          <w:lang w:eastAsia="ar-SA"/>
        </w:rPr>
      </w:pPr>
      <w:r w:rsidRPr="006505D9">
        <w:rPr>
          <w:rFonts w:ascii="Times New Roman" w:hAnsi="Times New Roman" w:cs="Times New Roman"/>
          <w:bCs/>
          <w:color w:val="000000"/>
          <w:sz w:val="32"/>
          <w:szCs w:val="32"/>
          <w:lang w:eastAsia="ar-SA"/>
        </w:rPr>
        <w:t>Жилищный фонд</w:t>
      </w:r>
      <w:r w:rsidRPr="006505D9">
        <w:rPr>
          <w:rFonts w:ascii="Times New Roman" w:hAnsi="Times New Roman" w:cs="Times New Roman"/>
          <w:color w:val="000000"/>
          <w:sz w:val="32"/>
          <w:szCs w:val="32"/>
          <w:lang w:eastAsia="ar-SA"/>
        </w:rPr>
        <w:t xml:space="preserve"> городского округа Лотошино состоит из 479 многоквартирных домов. Общая площадь ж</w:t>
      </w:r>
      <w:r w:rsidRPr="006505D9">
        <w:rPr>
          <w:rFonts w:ascii="Times New Roman" w:hAnsi="Times New Roman" w:cs="Times New Roman"/>
          <w:sz w:val="32"/>
          <w:szCs w:val="32"/>
        </w:rPr>
        <w:t xml:space="preserve">илищного фонда с учетом частного сектора составляет 619,2 тыс. </w:t>
      </w:r>
      <w:proofErr w:type="spellStart"/>
      <w:r w:rsidRPr="006505D9">
        <w:rPr>
          <w:rFonts w:ascii="Times New Roman" w:hAnsi="Times New Roman" w:cs="Times New Roman"/>
          <w:sz w:val="32"/>
          <w:szCs w:val="32"/>
        </w:rPr>
        <w:t>кв.м</w:t>
      </w:r>
      <w:proofErr w:type="spellEnd"/>
      <w:r w:rsidRPr="006505D9">
        <w:rPr>
          <w:rFonts w:ascii="Times New Roman" w:hAnsi="Times New Roman" w:cs="Times New Roman"/>
          <w:sz w:val="32"/>
          <w:szCs w:val="32"/>
        </w:rPr>
        <w:t xml:space="preserve">. </w:t>
      </w:r>
      <w:r w:rsidRPr="006505D9">
        <w:rPr>
          <w:rFonts w:ascii="Times New Roman" w:hAnsi="Times New Roman" w:cs="Times New Roman"/>
          <w:color w:val="000000"/>
          <w:sz w:val="32"/>
          <w:szCs w:val="32"/>
          <w:lang w:eastAsia="ar-SA"/>
        </w:rPr>
        <w:t xml:space="preserve">Специалистами МКП «Лотошинское ЖКХ», совместно с сотрудниками администрации ведется работа с населением по своевременной оплате за предоставленные жилищно-коммунальные услуги. В отчетном периоде произведен капитальный ремонт участков теплосетей п. Лотошино, ул. Центральная и п. </w:t>
      </w:r>
      <w:proofErr w:type="spellStart"/>
      <w:r w:rsidRPr="006505D9">
        <w:rPr>
          <w:rFonts w:ascii="Times New Roman" w:hAnsi="Times New Roman" w:cs="Times New Roman"/>
          <w:color w:val="000000"/>
          <w:sz w:val="32"/>
          <w:szCs w:val="32"/>
          <w:lang w:eastAsia="ar-SA"/>
        </w:rPr>
        <w:t>Новолотошино</w:t>
      </w:r>
      <w:proofErr w:type="spellEnd"/>
      <w:r w:rsidRPr="006505D9">
        <w:rPr>
          <w:rFonts w:ascii="Times New Roman" w:hAnsi="Times New Roman" w:cs="Times New Roman"/>
          <w:color w:val="000000"/>
          <w:sz w:val="32"/>
          <w:szCs w:val="32"/>
          <w:lang w:eastAsia="ar-SA"/>
        </w:rPr>
        <w:t xml:space="preserve">, а также начата реконструкция четырех котельных и капитальный ремонт четырех участков теплосетей в рамках Государственной программы Московской области «Развитие инженерной инфраструктуры, </w:t>
      </w:r>
      <w:proofErr w:type="spellStart"/>
      <w:r w:rsidRPr="006505D9">
        <w:rPr>
          <w:rFonts w:ascii="Times New Roman" w:hAnsi="Times New Roman" w:cs="Times New Roman"/>
          <w:color w:val="000000"/>
          <w:sz w:val="32"/>
          <w:szCs w:val="32"/>
          <w:lang w:eastAsia="ar-SA"/>
        </w:rPr>
        <w:t>энергоэффективности</w:t>
      </w:r>
      <w:proofErr w:type="spellEnd"/>
      <w:r w:rsidRPr="006505D9">
        <w:rPr>
          <w:rFonts w:ascii="Times New Roman" w:hAnsi="Times New Roman" w:cs="Times New Roman"/>
          <w:color w:val="000000"/>
          <w:sz w:val="32"/>
          <w:szCs w:val="32"/>
          <w:lang w:eastAsia="ar-SA"/>
        </w:rPr>
        <w:t xml:space="preserve"> и отрасли обращения с отходами».</w:t>
      </w:r>
      <w:r w:rsidR="002143A8"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 В 2025 году мероприятия по капитальному ремонту тепловых сетей (тепловые сети котельных №1, №2а, №3а, №11 и №18) и реконструкции котельных (котельные №1, №7, №9, №10, №11, №12, №17, №20) продолжатся.</w:t>
      </w:r>
      <w:r w:rsidR="002143A8"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На территории городского округа Лотошино расположено 26 муниципальных кладбищ. Муниципальным учреждением «Благоустройство» проводились работы по расчистке подъездных путей к кладбищам, санитарной очистки территорий, удалению аварийных деревьев, скашиванию сорной растительности, вывозу мусора.  В 2024 году проведена инвентаризация тринадцати кладбищ. Выполнены работы по приведению к стандарту трех кладбищ: </w:t>
      </w:r>
      <w:proofErr w:type="spellStart"/>
      <w:r w:rsidRPr="006505D9">
        <w:rPr>
          <w:rFonts w:ascii="Times New Roman" w:hAnsi="Times New Roman" w:cs="Times New Roman"/>
          <w:color w:val="000000"/>
          <w:sz w:val="32"/>
          <w:szCs w:val="32"/>
          <w:lang w:eastAsia="ar-SA"/>
        </w:rPr>
        <w:t>Вяхирево</w:t>
      </w:r>
      <w:proofErr w:type="spellEnd"/>
      <w:r w:rsidRPr="006505D9">
        <w:rPr>
          <w:rFonts w:ascii="Times New Roman" w:hAnsi="Times New Roman" w:cs="Times New Roman"/>
          <w:color w:val="000000"/>
          <w:sz w:val="32"/>
          <w:szCs w:val="32"/>
          <w:lang w:eastAsia="ar-SA"/>
        </w:rPr>
        <w:t xml:space="preserve">, Афанасово и </w:t>
      </w:r>
      <w:proofErr w:type="spellStart"/>
      <w:r w:rsidRPr="006505D9">
        <w:rPr>
          <w:rFonts w:ascii="Times New Roman" w:hAnsi="Times New Roman" w:cs="Times New Roman"/>
          <w:color w:val="000000"/>
          <w:sz w:val="32"/>
          <w:szCs w:val="32"/>
          <w:lang w:eastAsia="ar-SA"/>
        </w:rPr>
        <w:t>Корневское</w:t>
      </w:r>
      <w:proofErr w:type="spellEnd"/>
      <w:r w:rsidRPr="006505D9">
        <w:rPr>
          <w:rFonts w:ascii="Times New Roman" w:hAnsi="Times New Roman" w:cs="Times New Roman"/>
          <w:color w:val="000000"/>
          <w:sz w:val="32"/>
          <w:szCs w:val="32"/>
          <w:lang w:eastAsia="ar-SA"/>
        </w:rPr>
        <w:t>.</w:t>
      </w:r>
      <w:r w:rsidR="002143A8"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В рамках мероприятий муниципальной программы «Формирование современной комфортной городской среды» в отчетном периоде проведена замена детских игровых площадок в </w:t>
      </w:r>
      <w:proofErr w:type="spellStart"/>
      <w:r w:rsidRPr="006505D9">
        <w:rPr>
          <w:rFonts w:ascii="Times New Roman" w:hAnsi="Times New Roman" w:cs="Times New Roman"/>
          <w:color w:val="000000"/>
          <w:sz w:val="32"/>
          <w:szCs w:val="32"/>
          <w:lang w:eastAsia="ar-SA"/>
        </w:rPr>
        <w:t>д.Ушаково</w:t>
      </w:r>
      <w:proofErr w:type="spellEnd"/>
      <w:r w:rsidRPr="006505D9">
        <w:rPr>
          <w:rFonts w:ascii="Times New Roman" w:hAnsi="Times New Roman" w:cs="Times New Roman"/>
          <w:color w:val="000000"/>
          <w:sz w:val="32"/>
          <w:szCs w:val="32"/>
          <w:lang w:eastAsia="ar-SA"/>
        </w:rPr>
        <w:t xml:space="preserve"> и в д. </w:t>
      </w:r>
      <w:proofErr w:type="spellStart"/>
      <w:r w:rsidRPr="006505D9">
        <w:rPr>
          <w:rFonts w:ascii="Times New Roman" w:hAnsi="Times New Roman" w:cs="Times New Roman"/>
          <w:color w:val="000000"/>
          <w:sz w:val="32"/>
          <w:szCs w:val="32"/>
          <w:lang w:eastAsia="ar-SA"/>
        </w:rPr>
        <w:t>Калицино</w:t>
      </w:r>
      <w:proofErr w:type="spellEnd"/>
      <w:r w:rsidRPr="006505D9">
        <w:rPr>
          <w:rFonts w:ascii="Times New Roman" w:hAnsi="Times New Roman" w:cs="Times New Roman"/>
          <w:color w:val="000000"/>
          <w:sz w:val="32"/>
          <w:szCs w:val="32"/>
          <w:lang w:eastAsia="ar-SA"/>
        </w:rPr>
        <w:t xml:space="preserve">, модернизирована детская игровая площадка, установленная ранее, по адресу: п. Лотошино, ул. Заводская в парке. В рамках реализации проекта «Светлый город» выполнено устройство систем наружного освещения по адресу: п. </w:t>
      </w:r>
      <w:proofErr w:type="spellStart"/>
      <w:r w:rsidRPr="006505D9">
        <w:rPr>
          <w:rFonts w:ascii="Times New Roman" w:hAnsi="Times New Roman" w:cs="Times New Roman"/>
          <w:color w:val="000000"/>
          <w:sz w:val="32"/>
          <w:szCs w:val="32"/>
          <w:lang w:eastAsia="ar-SA"/>
        </w:rPr>
        <w:t>Новолотошино</w:t>
      </w:r>
      <w:proofErr w:type="spellEnd"/>
      <w:r w:rsidRPr="006505D9">
        <w:rPr>
          <w:rFonts w:ascii="Times New Roman" w:hAnsi="Times New Roman" w:cs="Times New Roman"/>
          <w:color w:val="000000"/>
          <w:sz w:val="32"/>
          <w:szCs w:val="32"/>
          <w:lang w:eastAsia="ar-SA"/>
        </w:rPr>
        <w:t>, ул. Удачная, протяжен</w:t>
      </w:r>
      <w:r w:rsidR="002143A8" w:rsidRPr="006505D9">
        <w:rPr>
          <w:rFonts w:ascii="Times New Roman" w:hAnsi="Times New Roman" w:cs="Times New Roman"/>
          <w:color w:val="000000"/>
          <w:sz w:val="32"/>
          <w:szCs w:val="32"/>
          <w:lang w:eastAsia="ar-SA"/>
        </w:rPr>
        <w:t xml:space="preserve">ностью 264 м. (11 светильников). </w:t>
      </w:r>
    </w:p>
    <w:p w:rsidR="0084447A" w:rsidRPr="006505D9" w:rsidRDefault="001F20D8" w:rsidP="0084447A">
      <w:pPr>
        <w:spacing w:before="120"/>
        <w:ind w:left="-142" w:right="-283"/>
        <w:jc w:val="both"/>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 xml:space="preserve">Также, в рамках муниципальной программы «Формирование современной комфортной городской среды» модернизированы 2 контейнерные площадки: в д. Доры и д. Савостино. В 2025 году стартует второй этап модернизации, в рамках которого запланирована модернизация еще двух контейнерных площадок – п. Лотошино и д. </w:t>
      </w:r>
      <w:proofErr w:type="spellStart"/>
      <w:r w:rsidRPr="006505D9">
        <w:rPr>
          <w:rFonts w:ascii="Times New Roman" w:hAnsi="Times New Roman" w:cs="Times New Roman"/>
          <w:color w:val="000000"/>
          <w:sz w:val="32"/>
          <w:szCs w:val="32"/>
          <w:lang w:eastAsia="ar-SA"/>
        </w:rPr>
        <w:t>Новошино</w:t>
      </w:r>
      <w:proofErr w:type="spellEnd"/>
      <w:r w:rsidRPr="006505D9">
        <w:rPr>
          <w:rFonts w:ascii="Times New Roman" w:hAnsi="Times New Roman" w:cs="Times New Roman"/>
          <w:color w:val="000000"/>
          <w:sz w:val="32"/>
          <w:szCs w:val="32"/>
          <w:lang w:eastAsia="ar-SA"/>
        </w:rPr>
        <w:t xml:space="preserve">. </w:t>
      </w:r>
      <w:r w:rsidR="0084447A" w:rsidRPr="006505D9">
        <w:rPr>
          <w:rFonts w:ascii="Times New Roman" w:hAnsi="Times New Roman" w:cs="Times New Roman"/>
          <w:color w:val="000000"/>
          <w:sz w:val="32"/>
          <w:szCs w:val="32"/>
          <w:lang w:eastAsia="ar-SA"/>
        </w:rPr>
        <w:t xml:space="preserve">Всего в муниципальном округе Лотошино 255 контейнерных площадок и </w:t>
      </w:r>
      <w:r w:rsidR="001B7B57" w:rsidRPr="006505D9">
        <w:rPr>
          <w:rFonts w:ascii="Times New Roman" w:hAnsi="Times New Roman" w:cs="Times New Roman"/>
          <w:color w:val="000000"/>
          <w:sz w:val="32"/>
          <w:szCs w:val="32"/>
          <w:lang w:eastAsia="ar-SA"/>
        </w:rPr>
        <w:t>все они регулярно обслуживаются сотрудниками «Благоустройства».</w:t>
      </w:r>
    </w:p>
    <w:p w:rsidR="0056644C" w:rsidRDefault="001F20D8" w:rsidP="0084447A">
      <w:pPr>
        <w:spacing w:before="120"/>
        <w:ind w:left="-142" w:right="-283"/>
        <w:jc w:val="both"/>
        <w:rPr>
          <w:rFonts w:ascii="Times New Roman" w:hAnsi="Times New Roman" w:cs="Times New Roman"/>
          <w:color w:val="000000"/>
          <w:sz w:val="32"/>
          <w:szCs w:val="32"/>
          <w:lang w:eastAsia="ar-SA"/>
        </w:rPr>
      </w:pPr>
      <w:r w:rsidRPr="006505D9">
        <w:rPr>
          <w:rFonts w:ascii="Times New Roman" w:hAnsi="Times New Roman" w:cs="Times New Roman"/>
          <w:color w:val="000000"/>
          <w:sz w:val="32"/>
          <w:szCs w:val="32"/>
          <w:lang w:eastAsia="ar-SA"/>
        </w:rPr>
        <w:t>В рамках муниципальной программы «Развитие транспортной системы на территории городского округа Лотошино на 2023-2027</w:t>
      </w:r>
      <w:r w:rsidR="0056644C" w:rsidRPr="006505D9">
        <w:rPr>
          <w:rFonts w:ascii="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гг.» за счет средств бюджета Московской области и городского округа отремонтированы автомобильные дороги протяженностью 6,5 км. общей площадью 42,2 </w:t>
      </w:r>
      <w:proofErr w:type="spellStart"/>
      <w:r w:rsidRPr="006505D9">
        <w:rPr>
          <w:rFonts w:ascii="Times New Roman" w:hAnsi="Times New Roman" w:cs="Times New Roman"/>
          <w:color w:val="000000"/>
          <w:sz w:val="32"/>
          <w:szCs w:val="32"/>
          <w:lang w:eastAsia="ar-SA"/>
        </w:rPr>
        <w:t>тыс.кв.м</w:t>
      </w:r>
      <w:proofErr w:type="spellEnd"/>
      <w:r w:rsidRPr="006505D9">
        <w:rPr>
          <w:rFonts w:ascii="Times New Roman" w:hAnsi="Times New Roman" w:cs="Times New Roman"/>
          <w:color w:val="000000"/>
          <w:sz w:val="32"/>
          <w:szCs w:val="32"/>
          <w:lang w:eastAsia="ar-SA"/>
        </w:rPr>
        <w:t>. Организованы подъездные пути к земельным участкам многодет</w:t>
      </w:r>
      <w:r w:rsidR="0056644C" w:rsidRPr="006505D9">
        <w:rPr>
          <w:rFonts w:ascii="Times New Roman" w:hAnsi="Times New Roman" w:cs="Times New Roman"/>
          <w:color w:val="000000"/>
          <w:sz w:val="32"/>
          <w:szCs w:val="32"/>
          <w:lang w:eastAsia="ar-SA"/>
        </w:rPr>
        <w:t>ных семей протяженностью 3,1 км</w:t>
      </w:r>
      <w:r w:rsidRPr="006505D9">
        <w:rPr>
          <w:rFonts w:ascii="Times New Roman" w:hAnsi="Times New Roman" w:cs="Times New Roman"/>
          <w:color w:val="000000"/>
          <w:sz w:val="32"/>
          <w:szCs w:val="32"/>
          <w:lang w:eastAsia="ar-SA"/>
        </w:rPr>
        <w:t xml:space="preserve">. </w:t>
      </w:r>
      <w:r w:rsidRPr="006505D9">
        <w:rPr>
          <w:rFonts w:ascii="Times New Roman" w:eastAsia="Times New Roman" w:hAnsi="Times New Roman" w:cs="Times New Roman"/>
          <w:color w:val="000000"/>
          <w:sz w:val="32"/>
          <w:szCs w:val="32"/>
          <w:lang w:eastAsia="ar-SA"/>
        </w:rPr>
        <w:t>Также произведен ямочный рем</w:t>
      </w:r>
      <w:r w:rsidR="0056644C" w:rsidRPr="006505D9">
        <w:rPr>
          <w:rFonts w:ascii="Times New Roman" w:eastAsia="Times New Roman" w:hAnsi="Times New Roman" w:cs="Times New Roman"/>
          <w:color w:val="000000"/>
          <w:sz w:val="32"/>
          <w:szCs w:val="32"/>
          <w:lang w:eastAsia="ar-SA"/>
        </w:rPr>
        <w:t>онт общей площадью 1175 кв. м</w:t>
      </w:r>
      <w:r w:rsidRPr="006505D9">
        <w:rPr>
          <w:rFonts w:ascii="Times New Roman" w:eastAsia="Times New Roman" w:hAnsi="Times New Roman" w:cs="Times New Roman"/>
          <w:color w:val="000000"/>
          <w:sz w:val="32"/>
          <w:szCs w:val="32"/>
          <w:lang w:eastAsia="ar-SA"/>
        </w:rPr>
        <w:t xml:space="preserve">. </w:t>
      </w:r>
      <w:r w:rsidRPr="006505D9">
        <w:rPr>
          <w:rFonts w:ascii="Times New Roman" w:hAnsi="Times New Roman" w:cs="Times New Roman"/>
          <w:color w:val="000000"/>
          <w:sz w:val="32"/>
          <w:szCs w:val="32"/>
          <w:lang w:eastAsia="ar-SA"/>
        </w:rPr>
        <w:t xml:space="preserve">В 2025 запланирован ремонт автомобильных дорог – п. Кировский (центральная усадьба, ул. Южная, ул. Тихая, ул. Г. Майорова), с. Микулино (ул. Солнечная, ул. Дачная, ул. Рябиновая), д. </w:t>
      </w:r>
      <w:proofErr w:type="spellStart"/>
      <w:r w:rsidRPr="006505D9">
        <w:rPr>
          <w:rFonts w:ascii="Times New Roman" w:hAnsi="Times New Roman" w:cs="Times New Roman"/>
          <w:color w:val="000000"/>
          <w:sz w:val="32"/>
          <w:szCs w:val="32"/>
          <w:lang w:eastAsia="ar-SA"/>
        </w:rPr>
        <w:t>Кушелово</w:t>
      </w:r>
      <w:proofErr w:type="spellEnd"/>
      <w:r w:rsidRPr="006505D9">
        <w:rPr>
          <w:rFonts w:ascii="Times New Roman" w:hAnsi="Times New Roman" w:cs="Times New Roman"/>
          <w:color w:val="000000"/>
          <w:sz w:val="32"/>
          <w:szCs w:val="32"/>
          <w:lang w:eastAsia="ar-SA"/>
        </w:rPr>
        <w:t xml:space="preserve">-д. </w:t>
      </w:r>
      <w:proofErr w:type="spellStart"/>
      <w:r w:rsidRPr="006505D9">
        <w:rPr>
          <w:rFonts w:ascii="Times New Roman" w:hAnsi="Times New Roman" w:cs="Times New Roman"/>
          <w:color w:val="000000"/>
          <w:sz w:val="32"/>
          <w:szCs w:val="32"/>
          <w:lang w:eastAsia="ar-SA"/>
        </w:rPr>
        <w:t>Телешово</w:t>
      </w:r>
      <w:proofErr w:type="spellEnd"/>
      <w:r w:rsidRPr="006505D9">
        <w:rPr>
          <w:rFonts w:ascii="Times New Roman" w:hAnsi="Times New Roman" w:cs="Times New Roman"/>
          <w:color w:val="000000"/>
          <w:sz w:val="32"/>
          <w:szCs w:val="32"/>
          <w:lang w:eastAsia="ar-SA"/>
        </w:rPr>
        <w:t xml:space="preserve">, д. </w:t>
      </w:r>
      <w:proofErr w:type="spellStart"/>
      <w:r w:rsidRPr="006505D9">
        <w:rPr>
          <w:rFonts w:ascii="Times New Roman" w:hAnsi="Times New Roman" w:cs="Times New Roman"/>
          <w:color w:val="000000"/>
          <w:sz w:val="32"/>
          <w:szCs w:val="32"/>
          <w:lang w:eastAsia="ar-SA"/>
        </w:rPr>
        <w:t>Телешово</w:t>
      </w:r>
      <w:proofErr w:type="spellEnd"/>
      <w:r w:rsidRPr="006505D9">
        <w:rPr>
          <w:rFonts w:ascii="Times New Roman" w:hAnsi="Times New Roman" w:cs="Times New Roman"/>
          <w:color w:val="000000"/>
          <w:sz w:val="32"/>
          <w:szCs w:val="32"/>
          <w:lang w:eastAsia="ar-SA"/>
        </w:rPr>
        <w:t xml:space="preserve">, д. </w:t>
      </w:r>
      <w:proofErr w:type="spellStart"/>
      <w:r w:rsidRPr="006505D9">
        <w:rPr>
          <w:rFonts w:ascii="Times New Roman" w:hAnsi="Times New Roman" w:cs="Times New Roman"/>
          <w:color w:val="000000"/>
          <w:sz w:val="32"/>
          <w:szCs w:val="32"/>
          <w:lang w:eastAsia="ar-SA"/>
        </w:rPr>
        <w:t>Грибаново</w:t>
      </w:r>
      <w:proofErr w:type="spellEnd"/>
      <w:r w:rsidRPr="006505D9">
        <w:rPr>
          <w:rFonts w:ascii="Times New Roman" w:hAnsi="Times New Roman" w:cs="Times New Roman"/>
          <w:color w:val="000000"/>
          <w:sz w:val="32"/>
          <w:szCs w:val="32"/>
          <w:lang w:eastAsia="ar-SA"/>
        </w:rPr>
        <w:t>, ул. Хуторская.</w:t>
      </w:r>
    </w:p>
    <w:p w:rsidR="002A36D8" w:rsidRPr="006505D9" w:rsidRDefault="002A36D8" w:rsidP="0084447A">
      <w:pPr>
        <w:spacing w:before="120"/>
        <w:ind w:left="-142" w:right="-283"/>
        <w:jc w:val="both"/>
        <w:rPr>
          <w:rFonts w:ascii="Times New Roman" w:hAnsi="Times New Roman" w:cs="Times New Roman"/>
          <w:color w:val="000000"/>
          <w:sz w:val="32"/>
          <w:szCs w:val="32"/>
          <w:lang w:eastAsia="ar-SA"/>
        </w:rPr>
      </w:pPr>
    </w:p>
    <w:p w:rsidR="0056644C" w:rsidRDefault="0056644C" w:rsidP="0056644C">
      <w:pPr>
        <w:tabs>
          <w:tab w:val="left" w:pos="3119"/>
        </w:tabs>
        <w:rPr>
          <w:rFonts w:ascii="Times New Roman" w:hAnsi="Times New Roman" w:cs="Times New Roman"/>
          <w:b/>
          <w:sz w:val="32"/>
          <w:szCs w:val="32"/>
        </w:rPr>
      </w:pPr>
      <w:r w:rsidRPr="006505D9">
        <w:rPr>
          <w:rFonts w:ascii="Times New Roman" w:hAnsi="Times New Roman" w:cs="Times New Roman"/>
          <w:b/>
          <w:sz w:val="32"/>
          <w:szCs w:val="32"/>
        </w:rPr>
        <w:t xml:space="preserve">                                              </w:t>
      </w:r>
      <w:r w:rsidR="002A36D8">
        <w:rPr>
          <w:rFonts w:ascii="Times New Roman" w:hAnsi="Times New Roman" w:cs="Times New Roman"/>
          <w:b/>
          <w:sz w:val="32"/>
          <w:szCs w:val="32"/>
        </w:rPr>
        <w:t xml:space="preserve">                     </w:t>
      </w:r>
      <w:r w:rsidRPr="002A36D8">
        <w:rPr>
          <w:rFonts w:ascii="Times New Roman" w:hAnsi="Times New Roman" w:cs="Times New Roman"/>
          <w:b/>
          <w:sz w:val="32"/>
          <w:szCs w:val="32"/>
        </w:rPr>
        <w:t>Строительство и газификация</w:t>
      </w:r>
    </w:p>
    <w:p w:rsidR="002A36D8" w:rsidRPr="002A36D8" w:rsidRDefault="002A36D8" w:rsidP="0056644C">
      <w:pPr>
        <w:tabs>
          <w:tab w:val="left" w:pos="3119"/>
        </w:tabs>
        <w:rPr>
          <w:rFonts w:ascii="Times New Roman" w:hAnsi="Times New Roman" w:cs="Times New Roman"/>
          <w:b/>
          <w:sz w:val="32"/>
          <w:szCs w:val="32"/>
        </w:rPr>
      </w:pPr>
    </w:p>
    <w:p w:rsidR="0056644C" w:rsidRPr="006505D9" w:rsidRDefault="0056644C" w:rsidP="0056644C">
      <w:pPr>
        <w:autoSpaceDE w:val="0"/>
        <w:autoSpaceDN w:val="0"/>
        <w:adjustRightInd w:val="0"/>
        <w:ind w:firstLine="426"/>
        <w:jc w:val="both"/>
        <w:rPr>
          <w:rFonts w:ascii="Times New Roman" w:hAnsi="Times New Roman" w:cs="Times New Roman"/>
          <w:sz w:val="32"/>
          <w:szCs w:val="32"/>
        </w:rPr>
      </w:pPr>
      <w:r w:rsidRPr="006505D9">
        <w:rPr>
          <w:rFonts w:ascii="Times New Roman" w:hAnsi="Times New Roman" w:cs="Times New Roman"/>
          <w:sz w:val="32"/>
          <w:szCs w:val="32"/>
        </w:rPr>
        <w:t xml:space="preserve">За </w:t>
      </w:r>
      <w:proofErr w:type="gramStart"/>
      <w:r w:rsidRPr="006505D9">
        <w:rPr>
          <w:rFonts w:ascii="Times New Roman" w:hAnsi="Times New Roman" w:cs="Times New Roman"/>
          <w:sz w:val="32"/>
          <w:szCs w:val="32"/>
        </w:rPr>
        <w:t>счет  средств</w:t>
      </w:r>
      <w:proofErr w:type="gramEnd"/>
      <w:r w:rsidRPr="006505D9">
        <w:rPr>
          <w:rFonts w:ascii="Times New Roman" w:hAnsi="Times New Roman" w:cs="Times New Roman"/>
          <w:sz w:val="32"/>
          <w:szCs w:val="32"/>
        </w:rPr>
        <w:t xml:space="preserve"> федерального, областного и местного  бюджетов  были  освоены  инвестиции на объектах   социальной сферы.  В 2024 году завершены ремонтные работы и приобретено новое оборудование </w:t>
      </w:r>
      <w:proofErr w:type="gramStart"/>
      <w:r w:rsidRPr="006505D9">
        <w:rPr>
          <w:rFonts w:ascii="Times New Roman" w:hAnsi="Times New Roman" w:cs="Times New Roman"/>
          <w:sz w:val="32"/>
          <w:szCs w:val="32"/>
        </w:rPr>
        <w:t>в  МАДОУ</w:t>
      </w:r>
      <w:proofErr w:type="gramEnd"/>
      <w:r w:rsidRPr="006505D9">
        <w:rPr>
          <w:rFonts w:ascii="Times New Roman" w:hAnsi="Times New Roman" w:cs="Times New Roman"/>
          <w:sz w:val="32"/>
          <w:szCs w:val="32"/>
        </w:rPr>
        <w:t xml:space="preserve"> ЦРР «Детский сад №15 «Мечта». Проведены работы по благоустройству территории набережной водоема «Красный ручей» с возведением малых архитектурных форм и установкой спортивного и игрового оборудования. В текущем году работы по этому объекту будут продолжены.  </w:t>
      </w:r>
    </w:p>
    <w:p w:rsidR="002143A8" w:rsidRPr="006505D9" w:rsidRDefault="0056644C" w:rsidP="002143A8">
      <w:pPr>
        <w:autoSpaceDE w:val="0"/>
        <w:autoSpaceDN w:val="0"/>
        <w:adjustRightInd w:val="0"/>
        <w:jc w:val="both"/>
        <w:rPr>
          <w:rFonts w:ascii="Times New Roman" w:hAnsi="Times New Roman" w:cs="Times New Roman"/>
          <w:sz w:val="32"/>
          <w:szCs w:val="32"/>
        </w:rPr>
      </w:pPr>
      <w:r w:rsidRPr="006505D9">
        <w:rPr>
          <w:rFonts w:ascii="Times New Roman" w:hAnsi="Times New Roman" w:cs="Times New Roman"/>
          <w:sz w:val="32"/>
          <w:szCs w:val="32"/>
        </w:rPr>
        <w:t xml:space="preserve">В селе </w:t>
      </w:r>
      <w:proofErr w:type="spellStart"/>
      <w:r w:rsidRPr="006505D9">
        <w:rPr>
          <w:rFonts w:ascii="Times New Roman" w:hAnsi="Times New Roman" w:cs="Times New Roman"/>
          <w:sz w:val="32"/>
          <w:szCs w:val="32"/>
        </w:rPr>
        <w:t>Званово</w:t>
      </w:r>
      <w:proofErr w:type="spellEnd"/>
      <w:r w:rsidRPr="006505D9">
        <w:rPr>
          <w:rFonts w:ascii="Times New Roman" w:hAnsi="Times New Roman" w:cs="Times New Roman"/>
          <w:sz w:val="32"/>
          <w:szCs w:val="32"/>
        </w:rPr>
        <w:t xml:space="preserve"> проведены работы по возведению стелы «Населенный пункт воинской доблести» и благоустройство прилегающей территории. </w:t>
      </w:r>
      <w:r w:rsidR="002143A8" w:rsidRPr="006505D9">
        <w:rPr>
          <w:rFonts w:ascii="Times New Roman" w:hAnsi="Times New Roman" w:cs="Times New Roman"/>
          <w:sz w:val="32"/>
          <w:szCs w:val="32"/>
        </w:rPr>
        <w:t>Торжественное о</w:t>
      </w:r>
      <w:r w:rsidRPr="006505D9">
        <w:rPr>
          <w:rFonts w:ascii="Times New Roman" w:hAnsi="Times New Roman" w:cs="Times New Roman"/>
          <w:sz w:val="32"/>
          <w:szCs w:val="32"/>
        </w:rPr>
        <w:t xml:space="preserve">ткрытие </w:t>
      </w:r>
      <w:r w:rsidR="002143A8" w:rsidRPr="006505D9">
        <w:rPr>
          <w:rFonts w:ascii="Times New Roman" w:hAnsi="Times New Roman" w:cs="Times New Roman"/>
          <w:sz w:val="32"/>
          <w:szCs w:val="32"/>
        </w:rPr>
        <w:t>стелы запланировано в честь 80-летия Победы в Великой Отечественной войне на май 2025 года.</w:t>
      </w:r>
    </w:p>
    <w:p w:rsidR="0056644C" w:rsidRPr="006505D9" w:rsidRDefault="0056644C" w:rsidP="002143A8">
      <w:pPr>
        <w:autoSpaceDE w:val="0"/>
        <w:autoSpaceDN w:val="0"/>
        <w:adjustRightInd w:val="0"/>
        <w:jc w:val="both"/>
        <w:rPr>
          <w:rFonts w:ascii="Times New Roman" w:hAnsi="Times New Roman" w:cs="Times New Roman"/>
          <w:sz w:val="32"/>
          <w:szCs w:val="32"/>
        </w:rPr>
      </w:pPr>
      <w:r w:rsidRPr="006505D9">
        <w:rPr>
          <w:rFonts w:ascii="Times New Roman" w:hAnsi="Times New Roman" w:cs="Times New Roman"/>
          <w:sz w:val="32"/>
          <w:szCs w:val="32"/>
        </w:rPr>
        <w:t xml:space="preserve">На территории муниципалитета в рамках реализации Президентской программы по социальной газификации населенных пунктов в 2022- 2024 гг. газифицированы дома в 39 населенных пунктах. </w:t>
      </w:r>
    </w:p>
    <w:p w:rsidR="0056644C" w:rsidRPr="006505D9" w:rsidRDefault="0056644C" w:rsidP="002143A8">
      <w:pPr>
        <w:jc w:val="both"/>
        <w:rPr>
          <w:rFonts w:ascii="Times New Roman" w:hAnsi="Times New Roman" w:cs="Times New Roman"/>
          <w:sz w:val="32"/>
          <w:szCs w:val="32"/>
        </w:rPr>
      </w:pPr>
      <w:r w:rsidRPr="006505D9">
        <w:rPr>
          <w:rFonts w:ascii="Times New Roman" w:hAnsi="Times New Roman" w:cs="Times New Roman"/>
          <w:sz w:val="32"/>
          <w:szCs w:val="32"/>
        </w:rPr>
        <w:t xml:space="preserve">В рамках мероприятий   программы Московской области ООО «Газпром </w:t>
      </w:r>
      <w:proofErr w:type="spellStart"/>
      <w:r w:rsidRPr="006505D9">
        <w:rPr>
          <w:rFonts w:ascii="Times New Roman" w:hAnsi="Times New Roman" w:cs="Times New Roman"/>
          <w:sz w:val="32"/>
          <w:szCs w:val="32"/>
        </w:rPr>
        <w:t>межрегионгаз</w:t>
      </w:r>
      <w:proofErr w:type="spellEnd"/>
      <w:r w:rsidRPr="006505D9">
        <w:rPr>
          <w:rFonts w:ascii="Times New Roman" w:hAnsi="Times New Roman" w:cs="Times New Roman"/>
          <w:sz w:val="32"/>
          <w:szCs w:val="32"/>
        </w:rPr>
        <w:t>» и АО «</w:t>
      </w:r>
      <w:proofErr w:type="spellStart"/>
      <w:r w:rsidRPr="006505D9">
        <w:rPr>
          <w:rFonts w:ascii="Times New Roman" w:hAnsi="Times New Roman" w:cs="Times New Roman"/>
          <w:sz w:val="32"/>
          <w:szCs w:val="32"/>
        </w:rPr>
        <w:t>Мособлгаз</w:t>
      </w:r>
      <w:proofErr w:type="spellEnd"/>
      <w:r w:rsidRPr="006505D9">
        <w:rPr>
          <w:rFonts w:ascii="Times New Roman" w:hAnsi="Times New Roman" w:cs="Times New Roman"/>
          <w:sz w:val="32"/>
          <w:szCs w:val="32"/>
        </w:rPr>
        <w:t xml:space="preserve">» запланирована газификация в следующих населенных пунктах: </w:t>
      </w:r>
      <w:proofErr w:type="spellStart"/>
      <w:r w:rsidRPr="006505D9">
        <w:rPr>
          <w:rFonts w:ascii="Times New Roman" w:hAnsi="Times New Roman" w:cs="Times New Roman"/>
          <w:sz w:val="32"/>
          <w:szCs w:val="32"/>
        </w:rPr>
        <w:t>Узорово-Сологино</w:t>
      </w:r>
      <w:proofErr w:type="spellEnd"/>
      <w:r w:rsidRPr="006505D9">
        <w:rPr>
          <w:rFonts w:ascii="Times New Roman" w:hAnsi="Times New Roman" w:cs="Times New Roman"/>
          <w:sz w:val="32"/>
          <w:szCs w:val="32"/>
        </w:rPr>
        <w:t xml:space="preserve"> – ПИР 2024-2025</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 СМР -2026</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w:t>
      </w:r>
      <w:r w:rsidR="002143A8" w:rsidRPr="006505D9">
        <w:rPr>
          <w:rFonts w:ascii="Times New Roman" w:hAnsi="Times New Roman" w:cs="Times New Roman"/>
          <w:sz w:val="32"/>
          <w:szCs w:val="32"/>
        </w:rPr>
        <w:t xml:space="preserve"> </w:t>
      </w:r>
      <w:proofErr w:type="spellStart"/>
      <w:r w:rsidRPr="006505D9">
        <w:rPr>
          <w:rFonts w:ascii="Times New Roman" w:hAnsi="Times New Roman" w:cs="Times New Roman"/>
          <w:sz w:val="32"/>
          <w:szCs w:val="32"/>
        </w:rPr>
        <w:t>Мамоново</w:t>
      </w:r>
      <w:proofErr w:type="spellEnd"/>
      <w:r w:rsidRPr="006505D9">
        <w:rPr>
          <w:rFonts w:ascii="Times New Roman" w:hAnsi="Times New Roman" w:cs="Times New Roman"/>
          <w:sz w:val="32"/>
          <w:szCs w:val="32"/>
        </w:rPr>
        <w:t xml:space="preserve"> –</w:t>
      </w:r>
      <w:proofErr w:type="spellStart"/>
      <w:r w:rsidRPr="006505D9">
        <w:rPr>
          <w:rFonts w:ascii="Times New Roman" w:hAnsi="Times New Roman" w:cs="Times New Roman"/>
          <w:sz w:val="32"/>
          <w:szCs w:val="32"/>
        </w:rPr>
        <w:t>Астренево</w:t>
      </w:r>
      <w:proofErr w:type="spellEnd"/>
      <w:r w:rsidRPr="006505D9">
        <w:rPr>
          <w:rFonts w:ascii="Times New Roman" w:hAnsi="Times New Roman" w:cs="Times New Roman"/>
          <w:sz w:val="32"/>
          <w:szCs w:val="32"/>
        </w:rPr>
        <w:t xml:space="preserve"> – ПИР 2024</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 СМР 2026</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w:t>
      </w:r>
      <w:r w:rsidR="002143A8" w:rsidRPr="006505D9">
        <w:rPr>
          <w:rFonts w:ascii="Times New Roman" w:hAnsi="Times New Roman" w:cs="Times New Roman"/>
          <w:sz w:val="32"/>
          <w:szCs w:val="32"/>
        </w:rPr>
        <w:t xml:space="preserve"> </w:t>
      </w:r>
      <w:proofErr w:type="spellStart"/>
      <w:r w:rsidRPr="006505D9">
        <w:rPr>
          <w:rFonts w:ascii="Times New Roman" w:hAnsi="Times New Roman" w:cs="Times New Roman"/>
          <w:sz w:val="32"/>
          <w:szCs w:val="32"/>
        </w:rPr>
        <w:t>Хранево</w:t>
      </w:r>
      <w:proofErr w:type="spellEnd"/>
      <w:r w:rsidRPr="006505D9">
        <w:rPr>
          <w:rFonts w:ascii="Times New Roman" w:hAnsi="Times New Roman" w:cs="Times New Roman"/>
          <w:sz w:val="32"/>
          <w:szCs w:val="32"/>
        </w:rPr>
        <w:t xml:space="preserve"> –</w:t>
      </w:r>
      <w:proofErr w:type="spellStart"/>
      <w:r w:rsidRPr="006505D9">
        <w:rPr>
          <w:rFonts w:ascii="Times New Roman" w:hAnsi="Times New Roman" w:cs="Times New Roman"/>
          <w:sz w:val="32"/>
          <w:szCs w:val="32"/>
        </w:rPr>
        <w:t>Коноплево</w:t>
      </w:r>
      <w:proofErr w:type="spellEnd"/>
      <w:r w:rsidRPr="006505D9">
        <w:rPr>
          <w:rFonts w:ascii="Times New Roman" w:hAnsi="Times New Roman" w:cs="Times New Roman"/>
          <w:sz w:val="32"/>
          <w:szCs w:val="32"/>
        </w:rPr>
        <w:t xml:space="preserve"> – ПИР 2024- 2025</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 СМР 2026</w:t>
      </w:r>
      <w:r w:rsidR="002143A8" w:rsidRPr="006505D9">
        <w:rPr>
          <w:rFonts w:ascii="Times New Roman" w:hAnsi="Times New Roman" w:cs="Times New Roman"/>
          <w:sz w:val="32"/>
          <w:szCs w:val="32"/>
        </w:rPr>
        <w:t xml:space="preserve"> г.; </w:t>
      </w:r>
      <w:proofErr w:type="spellStart"/>
      <w:r w:rsidRPr="006505D9">
        <w:rPr>
          <w:rFonts w:ascii="Times New Roman" w:hAnsi="Times New Roman" w:cs="Times New Roman"/>
          <w:sz w:val="32"/>
          <w:szCs w:val="32"/>
        </w:rPr>
        <w:t>Ильинское</w:t>
      </w:r>
      <w:proofErr w:type="spellEnd"/>
      <w:r w:rsidRPr="006505D9">
        <w:rPr>
          <w:rFonts w:ascii="Times New Roman" w:hAnsi="Times New Roman" w:cs="Times New Roman"/>
          <w:sz w:val="32"/>
          <w:szCs w:val="32"/>
        </w:rPr>
        <w:t xml:space="preserve"> - ПИР 2025-2026г., СМР на 2027</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Володино - ПИР 2026-2027</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 СМР на 2028</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Натальино- ПИР 2026-2027</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 СМР на 2028</w:t>
      </w:r>
      <w:r w:rsidR="002143A8" w:rsidRPr="006505D9">
        <w:rPr>
          <w:rFonts w:ascii="Times New Roman" w:hAnsi="Times New Roman" w:cs="Times New Roman"/>
          <w:sz w:val="32"/>
          <w:szCs w:val="32"/>
        </w:rPr>
        <w:t xml:space="preserve"> </w:t>
      </w:r>
      <w:r w:rsidRPr="006505D9">
        <w:rPr>
          <w:rFonts w:ascii="Times New Roman" w:hAnsi="Times New Roman" w:cs="Times New Roman"/>
          <w:sz w:val="32"/>
          <w:szCs w:val="32"/>
        </w:rPr>
        <w:t>г</w:t>
      </w:r>
      <w:r w:rsidR="002143A8" w:rsidRPr="006505D9">
        <w:rPr>
          <w:rFonts w:ascii="Times New Roman" w:hAnsi="Times New Roman" w:cs="Times New Roman"/>
          <w:sz w:val="32"/>
          <w:szCs w:val="32"/>
        </w:rPr>
        <w:t>.</w:t>
      </w:r>
    </w:p>
    <w:p w:rsidR="002143A8" w:rsidRPr="006505D9" w:rsidRDefault="0056644C" w:rsidP="002143A8">
      <w:pPr>
        <w:jc w:val="both"/>
        <w:rPr>
          <w:rFonts w:ascii="Times New Roman" w:hAnsi="Times New Roman" w:cs="Times New Roman"/>
          <w:sz w:val="32"/>
          <w:szCs w:val="32"/>
        </w:rPr>
      </w:pPr>
      <w:r w:rsidRPr="006505D9">
        <w:rPr>
          <w:rFonts w:ascii="Times New Roman" w:hAnsi="Times New Roman" w:cs="Times New Roman"/>
          <w:sz w:val="32"/>
          <w:szCs w:val="32"/>
        </w:rPr>
        <w:t xml:space="preserve">Всего на территории округа действует Президентская программа по Социальной газификации населенных пунктов городского округа </w:t>
      </w:r>
      <w:proofErr w:type="gramStart"/>
      <w:r w:rsidRPr="006505D9">
        <w:rPr>
          <w:rFonts w:ascii="Times New Roman" w:hAnsi="Times New Roman" w:cs="Times New Roman"/>
          <w:sz w:val="32"/>
          <w:szCs w:val="32"/>
        </w:rPr>
        <w:t>Лотошино  в</w:t>
      </w:r>
      <w:proofErr w:type="gramEnd"/>
      <w:r w:rsidRPr="006505D9">
        <w:rPr>
          <w:rFonts w:ascii="Times New Roman" w:hAnsi="Times New Roman" w:cs="Times New Roman"/>
          <w:sz w:val="32"/>
          <w:szCs w:val="32"/>
        </w:rPr>
        <w:t xml:space="preserve">  2024 газифицировано 39 населенных</w:t>
      </w:r>
      <w:r w:rsidR="002143A8" w:rsidRPr="006505D9">
        <w:rPr>
          <w:rFonts w:ascii="Times New Roman" w:hAnsi="Times New Roman" w:cs="Times New Roman"/>
          <w:sz w:val="32"/>
          <w:szCs w:val="32"/>
        </w:rPr>
        <w:t xml:space="preserve"> пунктов. </w:t>
      </w:r>
      <w:r w:rsidRPr="006505D9">
        <w:rPr>
          <w:rFonts w:ascii="Times New Roman" w:hAnsi="Times New Roman" w:cs="Times New Roman"/>
          <w:sz w:val="32"/>
          <w:szCs w:val="32"/>
        </w:rPr>
        <w:t>12 жилых домов газифицировано по льготно</w:t>
      </w:r>
      <w:r w:rsidR="002143A8" w:rsidRPr="006505D9">
        <w:rPr>
          <w:rFonts w:ascii="Times New Roman" w:hAnsi="Times New Roman" w:cs="Times New Roman"/>
          <w:sz w:val="32"/>
          <w:szCs w:val="32"/>
        </w:rPr>
        <w:t xml:space="preserve">й категории (многодетные семьи), по льготной схеме </w:t>
      </w:r>
      <w:proofErr w:type="spellStart"/>
      <w:r w:rsidR="002143A8" w:rsidRPr="006505D9">
        <w:rPr>
          <w:rFonts w:ascii="Times New Roman" w:hAnsi="Times New Roman" w:cs="Times New Roman"/>
          <w:sz w:val="32"/>
          <w:szCs w:val="32"/>
        </w:rPr>
        <w:t>газицифицируются</w:t>
      </w:r>
      <w:proofErr w:type="spellEnd"/>
      <w:r w:rsidR="002143A8" w:rsidRPr="006505D9">
        <w:rPr>
          <w:rFonts w:ascii="Times New Roman" w:hAnsi="Times New Roman" w:cs="Times New Roman"/>
          <w:sz w:val="32"/>
          <w:szCs w:val="32"/>
        </w:rPr>
        <w:t xml:space="preserve"> также дома семей участников СВО.</w:t>
      </w:r>
    </w:p>
    <w:p w:rsidR="0056644C" w:rsidRPr="006505D9" w:rsidRDefault="002143A8" w:rsidP="002143A8">
      <w:pPr>
        <w:jc w:val="both"/>
        <w:rPr>
          <w:rFonts w:ascii="Times New Roman" w:hAnsi="Times New Roman" w:cs="Times New Roman"/>
          <w:sz w:val="32"/>
          <w:szCs w:val="32"/>
        </w:rPr>
      </w:pPr>
      <w:r w:rsidRPr="006505D9">
        <w:rPr>
          <w:rFonts w:ascii="Times New Roman" w:hAnsi="Times New Roman" w:cs="Times New Roman"/>
          <w:sz w:val="32"/>
          <w:szCs w:val="32"/>
        </w:rPr>
        <w:t>Продолжается б</w:t>
      </w:r>
      <w:r w:rsidR="0056644C" w:rsidRPr="006505D9">
        <w:rPr>
          <w:rFonts w:ascii="Times New Roman" w:hAnsi="Times New Roman" w:cs="Times New Roman"/>
          <w:sz w:val="32"/>
          <w:szCs w:val="32"/>
        </w:rPr>
        <w:t>лагоустройство набережной водоема «Красный ручей»</w:t>
      </w:r>
      <w:r w:rsidRPr="006505D9">
        <w:rPr>
          <w:rFonts w:ascii="Times New Roman" w:hAnsi="Times New Roman" w:cs="Times New Roman"/>
          <w:sz w:val="32"/>
          <w:szCs w:val="32"/>
        </w:rPr>
        <w:t xml:space="preserve">. На левом </w:t>
      </w:r>
      <w:proofErr w:type="gramStart"/>
      <w:r w:rsidRPr="006505D9">
        <w:rPr>
          <w:rFonts w:ascii="Times New Roman" w:hAnsi="Times New Roman" w:cs="Times New Roman"/>
          <w:sz w:val="32"/>
          <w:szCs w:val="32"/>
        </w:rPr>
        <w:t>берегу</w:t>
      </w:r>
      <w:r w:rsidR="0056644C" w:rsidRPr="006505D9">
        <w:rPr>
          <w:rFonts w:ascii="Times New Roman" w:hAnsi="Times New Roman" w:cs="Times New Roman"/>
          <w:sz w:val="32"/>
          <w:szCs w:val="32"/>
        </w:rPr>
        <w:t xml:space="preserve">  в</w:t>
      </w:r>
      <w:proofErr w:type="gramEnd"/>
      <w:r w:rsidR="0056644C" w:rsidRPr="006505D9">
        <w:rPr>
          <w:rFonts w:ascii="Times New Roman" w:hAnsi="Times New Roman" w:cs="Times New Roman"/>
          <w:sz w:val="32"/>
          <w:szCs w:val="32"/>
        </w:rPr>
        <w:t xml:space="preserve"> настоящее время выполнено покрытие  пешеходных дорожек из брусчатки и асфальтовое покрытие дорог и парков</w:t>
      </w:r>
      <w:r w:rsidRPr="006505D9">
        <w:rPr>
          <w:rFonts w:ascii="Times New Roman" w:hAnsi="Times New Roman" w:cs="Times New Roman"/>
          <w:sz w:val="32"/>
          <w:szCs w:val="32"/>
        </w:rPr>
        <w:t>очных площадок,  построено   два</w:t>
      </w:r>
      <w:r w:rsidR="0056644C" w:rsidRPr="006505D9">
        <w:rPr>
          <w:rFonts w:ascii="Times New Roman" w:hAnsi="Times New Roman" w:cs="Times New Roman"/>
          <w:sz w:val="32"/>
          <w:szCs w:val="32"/>
        </w:rPr>
        <w:t xml:space="preserve">  пирса, выполнен монтаж амфитеатра, проложены инженерные сети (водопровод, канализация, электроосвещение, видеонаблюдение), выполнены работы по освещению террито</w:t>
      </w:r>
      <w:r w:rsidRPr="006505D9">
        <w:rPr>
          <w:rFonts w:ascii="Times New Roman" w:hAnsi="Times New Roman" w:cs="Times New Roman"/>
          <w:sz w:val="32"/>
          <w:szCs w:val="32"/>
        </w:rPr>
        <w:t>рии набережной, установлено две детские площадки, одна</w:t>
      </w:r>
      <w:r w:rsidR="0056644C" w:rsidRPr="006505D9">
        <w:rPr>
          <w:rFonts w:ascii="Times New Roman" w:hAnsi="Times New Roman" w:cs="Times New Roman"/>
          <w:sz w:val="32"/>
          <w:szCs w:val="32"/>
        </w:rPr>
        <w:t xml:space="preserve"> спортивная площадка, установлен общественный туалет, установлены </w:t>
      </w:r>
      <w:r w:rsidRPr="006505D9">
        <w:rPr>
          <w:rFonts w:ascii="Times New Roman" w:hAnsi="Times New Roman" w:cs="Times New Roman"/>
          <w:sz w:val="32"/>
          <w:szCs w:val="32"/>
        </w:rPr>
        <w:t>два</w:t>
      </w:r>
      <w:r w:rsidR="0056644C" w:rsidRPr="006505D9">
        <w:rPr>
          <w:rFonts w:ascii="Times New Roman" w:hAnsi="Times New Roman" w:cs="Times New Roman"/>
          <w:sz w:val="32"/>
          <w:szCs w:val="32"/>
        </w:rPr>
        <w:t xml:space="preserve"> павильона.</w:t>
      </w:r>
      <w:r w:rsidRPr="006505D9">
        <w:rPr>
          <w:rFonts w:ascii="Times New Roman" w:hAnsi="Times New Roman" w:cs="Times New Roman"/>
          <w:sz w:val="32"/>
          <w:szCs w:val="32"/>
        </w:rPr>
        <w:t xml:space="preserve"> </w:t>
      </w:r>
      <w:r w:rsidR="0056644C" w:rsidRPr="006505D9">
        <w:rPr>
          <w:rFonts w:ascii="Times New Roman" w:hAnsi="Times New Roman" w:cs="Times New Roman"/>
          <w:sz w:val="32"/>
          <w:szCs w:val="32"/>
        </w:rPr>
        <w:t xml:space="preserve">Ориентировочно в октябре 2025 года запланировано завершение работ по благоустройству и озеленению территории. </w:t>
      </w:r>
    </w:p>
    <w:p w:rsidR="0056644C" w:rsidRPr="006505D9" w:rsidRDefault="002143A8" w:rsidP="002143A8">
      <w:pPr>
        <w:jc w:val="both"/>
        <w:rPr>
          <w:rFonts w:ascii="Times New Roman" w:hAnsi="Times New Roman" w:cs="Times New Roman"/>
          <w:sz w:val="32"/>
          <w:szCs w:val="32"/>
        </w:rPr>
      </w:pPr>
      <w:r w:rsidRPr="006505D9">
        <w:rPr>
          <w:rFonts w:ascii="Times New Roman" w:hAnsi="Times New Roman" w:cs="Times New Roman"/>
          <w:sz w:val="32"/>
          <w:szCs w:val="32"/>
        </w:rPr>
        <w:t>В 2024 году завершен капитальный ремонт здания МАДОУ ЦРР</w:t>
      </w:r>
      <w:r w:rsidR="0056644C" w:rsidRPr="006505D9">
        <w:rPr>
          <w:rFonts w:ascii="Times New Roman" w:hAnsi="Times New Roman" w:cs="Times New Roman"/>
          <w:sz w:val="32"/>
          <w:szCs w:val="32"/>
        </w:rPr>
        <w:t xml:space="preserve"> «Детский сад №15 «Мечта», по адресу: Московская область, </w:t>
      </w:r>
      <w:proofErr w:type="spellStart"/>
      <w:r w:rsidR="0056644C" w:rsidRPr="006505D9">
        <w:rPr>
          <w:rFonts w:ascii="Times New Roman" w:hAnsi="Times New Roman" w:cs="Times New Roman"/>
          <w:sz w:val="32"/>
          <w:szCs w:val="32"/>
        </w:rPr>
        <w:t>г.о</w:t>
      </w:r>
      <w:proofErr w:type="spellEnd"/>
      <w:r w:rsidR="0056644C" w:rsidRPr="006505D9">
        <w:rPr>
          <w:rFonts w:ascii="Times New Roman" w:hAnsi="Times New Roman" w:cs="Times New Roman"/>
          <w:sz w:val="32"/>
          <w:szCs w:val="32"/>
        </w:rPr>
        <w:t xml:space="preserve">. </w:t>
      </w:r>
      <w:proofErr w:type="gramStart"/>
      <w:r w:rsidR="0056644C" w:rsidRPr="006505D9">
        <w:rPr>
          <w:rFonts w:ascii="Times New Roman" w:hAnsi="Times New Roman" w:cs="Times New Roman"/>
          <w:sz w:val="32"/>
          <w:szCs w:val="32"/>
        </w:rPr>
        <w:t xml:space="preserve">Лотошино,  </w:t>
      </w:r>
      <w:proofErr w:type="spellStart"/>
      <w:r w:rsidR="0056644C" w:rsidRPr="006505D9">
        <w:rPr>
          <w:rFonts w:ascii="Times New Roman" w:hAnsi="Times New Roman" w:cs="Times New Roman"/>
          <w:sz w:val="32"/>
          <w:szCs w:val="32"/>
        </w:rPr>
        <w:t>рп</w:t>
      </w:r>
      <w:proofErr w:type="spellEnd"/>
      <w:proofErr w:type="gramEnd"/>
      <w:r w:rsidR="0056644C" w:rsidRPr="006505D9">
        <w:rPr>
          <w:rFonts w:ascii="Times New Roman" w:hAnsi="Times New Roman" w:cs="Times New Roman"/>
          <w:sz w:val="32"/>
          <w:szCs w:val="32"/>
        </w:rPr>
        <w:t xml:space="preserve">. Лотошино, ул. Колхозная, д.45. </w:t>
      </w:r>
      <w:r w:rsidRPr="006505D9">
        <w:rPr>
          <w:rFonts w:ascii="Times New Roman" w:hAnsi="Times New Roman" w:cs="Times New Roman"/>
          <w:sz w:val="32"/>
          <w:szCs w:val="32"/>
        </w:rPr>
        <w:t xml:space="preserve">По двухгодичному контракту на </w:t>
      </w:r>
      <w:r w:rsidR="0056644C" w:rsidRPr="006505D9">
        <w:rPr>
          <w:rFonts w:ascii="Times New Roman" w:hAnsi="Times New Roman" w:cs="Times New Roman"/>
          <w:sz w:val="32"/>
          <w:szCs w:val="32"/>
        </w:rPr>
        <w:t xml:space="preserve">2023-2024 год работы по капитальному ремонту здания </w:t>
      </w:r>
      <w:proofErr w:type="gramStart"/>
      <w:r w:rsidR="0056644C" w:rsidRPr="006505D9">
        <w:rPr>
          <w:rFonts w:ascii="Times New Roman" w:hAnsi="Times New Roman" w:cs="Times New Roman"/>
          <w:sz w:val="32"/>
          <w:szCs w:val="32"/>
        </w:rPr>
        <w:t>выполнены  в</w:t>
      </w:r>
      <w:proofErr w:type="gramEnd"/>
      <w:r w:rsidR="0056644C" w:rsidRPr="006505D9">
        <w:rPr>
          <w:rFonts w:ascii="Times New Roman" w:hAnsi="Times New Roman" w:cs="Times New Roman"/>
          <w:sz w:val="32"/>
          <w:szCs w:val="32"/>
        </w:rPr>
        <w:t xml:space="preserve"> полном объеме. Площадь объекта составляет - 3930,7 </w:t>
      </w:r>
      <w:proofErr w:type="spellStart"/>
      <w:r w:rsidR="0056644C" w:rsidRPr="006505D9">
        <w:rPr>
          <w:rFonts w:ascii="Times New Roman" w:hAnsi="Times New Roman" w:cs="Times New Roman"/>
          <w:sz w:val="32"/>
          <w:szCs w:val="32"/>
        </w:rPr>
        <w:t>кв.м</w:t>
      </w:r>
      <w:proofErr w:type="spellEnd"/>
      <w:r w:rsidR="0056644C" w:rsidRPr="006505D9">
        <w:rPr>
          <w:rFonts w:ascii="Times New Roman" w:hAnsi="Times New Roman" w:cs="Times New Roman"/>
          <w:sz w:val="32"/>
          <w:szCs w:val="32"/>
        </w:rPr>
        <w:t xml:space="preserve">. </w:t>
      </w:r>
    </w:p>
    <w:p w:rsidR="0056644C" w:rsidRPr="006505D9" w:rsidRDefault="0084447A" w:rsidP="0084447A">
      <w:pPr>
        <w:jc w:val="both"/>
        <w:rPr>
          <w:rFonts w:ascii="Times New Roman" w:hAnsi="Times New Roman" w:cs="Times New Roman"/>
          <w:sz w:val="32"/>
          <w:szCs w:val="32"/>
        </w:rPr>
      </w:pPr>
      <w:proofErr w:type="gramStart"/>
      <w:r w:rsidRPr="006505D9">
        <w:rPr>
          <w:rFonts w:ascii="Times New Roman" w:hAnsi="Times New Roman" w:cs="Times New Roman"/>
          <w:sz w:val="32"/>
          <w:szCs w:val="32"/>
        </w:rPr>
        <w:t>Кроме того</w:t>
      </w:r>
      <w:proofErr w:type="gramEnd"/>
      <w:r w:rsidRPr="006505D9">
        <w:rPr>
          <w:rFonts w:ascii="Times New Roman" w:hAnsi="Times New Roman" w:cs="Times New Roman"/>
          <w:sz w:val="32"/>
          <w:szCs w:val="32"/>
        </w:rPr>
        <w:t xml:space="preserve"> отделом архитектуры и градостроительства о</w:t>
      </w:r>
      <w:r w:rsidR="0056644C" w:rsidRPr="006505D9">
        <w:rPr>
          <w:rFonts w:ascii="Times New Roman" w:hAnsi="Times New Roman" w:cs="Times New Roman"/>
          <w:sz w:val="32"/>
          <w:szCs w:val="32"/>
        </w:rPr>
        <w:t xml:space="preserve">казано </w:t>
      </w:r>
      <w:r w:rsidRPr="006505D9">
        <w:rPr>
          <w:rFonts w:ascii="Times New Roman" w:hAnsi="Times New Roman" w:cs="Times New Roman"/>
          <w:sz w:val="32"/>
          <w:szCs w:val="32"/>
        </w:rPr>
        <w:t xml:space="preserve">3823 </w:t>
      </w:r>
      <w:r w:rsidR="0056644C" w:rsidRPr="006505D9">
        <w:rPr>
          <w:rFonts w:ascii="Times New Roman" w:hAnsi="Times New Roman" w:cs="Times New Roman"/>
          <w:sz w:val="32"/>
          <w:szCs w:val="32"/>
        </w:rPr>
        <w:t>государственны</w:t>
      </w:r>
      <w:r w:rsidRPr="006505D9">
        <w:rPr>
          <w:rFonts w:ascii="Times New Roman" w:hAnsi="Times New Roman" w:cs="Times New Roman"/>
          <w:sz w:val="32"/>
          <w:szCs w:val="32"/>
        </w:rPr>
        <w:t>е</w:t>
      </w:r>
      <w:r w:rsidR="0056644C" w:rsidRPr="006505D9">
        <w:rPr>
          <w:rFonts w:ascii="Times New Roman" w:hAnsi="Times New Roman" w:cs="Times New Roman"/>
          <w:sz w:val="32"/>
          <w:szCs w:val="32"/>
        </w:rPr>
        <w:t xml:space="preserve"> и муниципальны</w:t>
      </w:r>
      <w:r w:rsidRPr="006505D9">
        <w:rPr>
          <w:rFonts w:ascii="Times New Roman" w:hAnsi="Times New Roman" w:cs="Times New Roman"/>
          <w:sz w:val="32"/>
          <w:szCs w:val="32"/>
        </w:rPr>
        <w:t>е</w:t>
      </w:r>
      <w:r w:rsidR="0056644C" w:rsidRPr="006505D9">
        <w:rPr>
          <w:rFonts w:ascii="Times New Roman" w:hAnsi="Times New Roman" w:cs="Times New Roman"/>
          <w:sz w:val="32"/>
          <w:szCs w:val="32"/>
        </w:rPr>
        <w:t xml:space="preserve"> услуг</w:t>
      </w:r>
      <w:r w:rsidRPr="006505D9">
        <w:rPr>
          <w:rFonts w:ascii="Times New Roman" w:hAnsi="Times New Roman" w:cs="Times New Roman"/>
          <w:sz w:val="32"/>
          <w:szCs w:val="32"/>
        </w:rPr>
        <w:t>и</w:t>
      </w:r>
      <w:r w:rsidR="0056644C" w:rsidRPr="006505D9">
        <w:rPr>
          <w:rFonts w:ascii="Times New Roman" w:hAnsi="Times New Roman" w:cs="Times New Roman"/>
          <w:sz w:val="32"/>
          <w:szCs w:val="32"/>
        </w:rPr>
        <w:t xml:space="preserve"> за 2024 </w:t>
      </w:r>
      <w:r w:rsidRPr="006505D9">
        <w:rPr>
          <w:rFonts w:ascii="Times New Roman" w:hAnsi="Times New Roman" w:cs="Times New Roman"/>
          <w:sz w:val="32"/>
          <w:szCs w:val="32"/>
        </w:rPr>
        <w:t>год.</w:t>
      </w:r>
      <w:r w:rsidR="0056644C" w:rsidRPr="006505D9">
        <w:rPr>
          <w:rFonts w:ascii="Times New Roman" w:hAnsi="Times New Roman" w:cs="Times New Roman"/>
          <w:sz w:val="32"/>
          <w:szCs w:val="32"/>
        </w:rPr>
        <w:t xml:space="preserve"> Проведены общественные слушания по генеральному плану городского округа Лотошино и подготовлены материалы по внесению изменений в правила землепользования и застройки городского округа Лотошино.</w:t>
      </w:r>
      <w:r w:rsidRPr="006505D9">
        <w:rPr>
          <w:rFonts w:ascii="Times New Roman" w:hAnsi="Times New Roman" w:cs="Times New Roman"/>
          <w:sz w:val="32"/>
          <w:szCs w:val="32"/>
        </w:rPr>
        <w:t xml:space="preserve"> </w:t>
      </w:r>
      <w:r w:rsidR="0056644C" w:rsidRPr="006505D9">
        <w:rPr>
          <w:rFonts w:ascii="Times New Roman" w:hAnsi="Times New Roman" w:cs="Times New Roman"/>
          <w:sz w:val="32"/>
          <w:szCs w:val="32"/>
        </w:rPr>
        <w:t>Рассмотрено и учтены 197 предложений по внесению в Генеральный план городского округа Лотошино.</w:t>
      </w:r>
      <w:r w:rsidRPr="006505D9">
        <w:rPr>
          <w:rFonts w:ascii="Times New Roman" w:hAnsi="Times New Roman" w:cs="Times New Roman"/>
          <w:sz w:val="32"/>
          <w:szCs w:val="32"/>
        </w:rPr>
        <w:t xml:space="preserve"> Ведётся работа по размещению</w:t>
      </w:r>
      <w:r w:rsidR="0056644C" w:rsidRPr="006505D9">
        <w:rPr>
          <w:rFonts w:ascii="Times New Roman" w:hAnsi="Times New Roman" w:cs="Times New Roman"/>
          <w:sz w:val="32"/>
          <w:szCs w:val="32"/>
        </w:rPr>
        <w:t xml:space="preserve"> рекламных конструкций.</w:t>
      </w:r>
    </w:p>
    <w:p w:rsidR="0056644C" w:rsidRPr="006505D9" w:rsidRDefault="0084447A" w:rsidP="0084447A">
      <w:pPr>
        <w:jc w:val="both"/>
        <w:rPr>
          <w:rFonts w:ascii="Times New Roman" w:hAnsi="Times New Roman" w:cs="Times New Roman"/>
          <w:sz w:val="32"/>
          <w:szCs w:val="32"/>
        </w:rPr>
      </w:pPr>
      <w:r w:rsidRPr="006505D9">
        <w:rPr>
          <w:rFonts w:ascii="Times New Roman" w:hAnsi="Times New Roman" w:cs="Times New Roman"/>
          <w:sz w:val="32"/>
          <w:szCs w:val="32"/>
        </w:rPr>
        <w:t>В 2024 году п</w:t>
      </w:r>
      <w:r w:rsidR="0056644C" w:rsidRPr="006505D9">
        <w:rPr>
          <w:rFonts w:ascii="Times New Roman" w:hAnsi="Times New Roman" w:cs="Times New Roman"/>
          <w:sz w:val="32"/>
          <w:szCs w:val="32"/>
        </w:rPr>
        <w:t>остроена дорога в д. Ивановское для подъезда к выделенным</w:t>
      </w:r>
      <w:r w:rsidRPr="006505D9">
        <w:rPr>
          <w:rFonts w:ascii="Times New Roman" w:hAnsi="Times New Roman" w:cs="Times New Roman"/>
          <w:sz w:val="32"/>
          <w:szCs w:val="32"/>
        </w:rPr>
        <w:t xml:space="preserve"> участкам для многодетных семей; о</w:t>
      </w:r>
      <w:r w:rsidR="0056644C" w:rsidRPr="006505D9">
        <w:rPr>
          <w:rFonts w:ascii="Times New Roman" w:hAnsi="Times New Roman" w:cs="Times New Roman"/>
          <w:sz w:val="32"/>
          <w:szCs w:val="32"/>
        </w:rPr>
        <w:t>бустроен пожарный водоем   пирс</w:t>
      </w:r>
      <w:r w:rsidRPr="006505D9">
        <w:rPr>
          <w:rFonts w:ascii="Times New Roman" w:hAnsi="Times New Roman" w:cs="Times New Roman"/>
          <w:sz w:val="32"/>
          <w:szCs w:val="32"/>
        </w:rPr>
        <w:t xml:space="preserve">ом для забора воды в с. </w:t>
      </w:r>
      <w:proofErr w:type="spellStart"/>
      <w:r w:rsidRPr="006505D9">
        <w:rPr>
          <w:rFonts w:ascii="Times New Roman" w:hAnsi="Times New Roman" w:cs="Times New Roman"/>
          <w:sz w:val="32"/>
          <w:szCs w:val="32"/>
        </w:rPr>
        <w:t>Марково</w:t>
      </w:r>
      <w:proofErr w:type="spellEnd"/>
      <w:r w:rsidRPr="006505D9">
        <w:rPr>
          <w:rFonts w:ascii="Times New Roman" w:hAnsi="Times New Roman" w:cs="Times New Roman"/>
          <w:sz w:val="32"/>
          <w:szCs w:val="32"/>
        </w:rPr>
        <w:t>;  п</w:t>
      </w:r>
      <w:r w:rsidR="0056644C" w:rsidRPr="006505D9">
        <w:rPr>
          <w:rFonts w:ascii="Times New Roman" w:hAnsi="Times New Roman" w:cs="Times New Roman"/>
          <w:sz w:val="32"/>
          <w:szCs w:val="32"/>
        </w:rPr>
        <w:t>остроена дорога к участкам выделенных для врачей по ул. Солнечная п. Кировский;</w:t>
      </w:r>
      <w:r w:rsidRPr="006505D9">
        <w:rPr>
          <w:rFonts w:ascii="Times New Roman" w:hAnsi="Times New Roman" w:cs="Times New Roman"/>
          <w:sz w:val="32"/>
          <w:szCs w:val="32"/>
        </w:rPr>
        <w:t xml:space="preserve"> у</w:t>
      </w:r>
      <w:r w:rsidR="0056644C" w:rsidRPr="006505D9">
        <w:rPr>
          <w:rFonts w:ascii="Times New Roman" w:hAnsi="Times New Roman" w:cs="Times New Roman"/>
          <w:sz w:val="32"/>
          <w:szCs w:val="32"/>
        </w:rPr>
        <w:t>становлена хоккейная площадка в с.</w:t>
      </w:r>
      <w:r w:rsidRPr="006505D9">
        <w:rPr>
          <w:rFonts w:ascii="Times New Roman" w:hAnsi="Times New Roman" w:cs="Times New Roman"/>
          <w:sz w:val="32"/>
          <w:szCs w:val="32"/>
        </w:rPr>
        <w:t xml:space="preserve"> </w:t>
      </w:r>
      <w:r w:rsidR="0056644C" w:rsidRPr="006505D9">
        <w:rPr>
          <w:rFonts w:ascii="Times New Roman" w:hAnsi="Times New Roman" w:cs="Times New Roman"/>
          <w:sz w:val="32"/>
          <w:szCs w:val="32"/>
        </w:rPr>
        <w:t>Микулино;</w:t>
      </w:r>
      <w:r w:rsidRPr="006505D9">
        <w:rPr>
          <w:rFonts w:ascii="Times New Roman" w:hAnsi="Times New Roman" w:cs="Times New Roman"/>
          <w:sz w:val="32"/>
          <w:szCs w:val="32"/>
        </w:rPr>
        <w:t xml:space="preserve"> в</w:t>
      </w:r>
      <w:r w:rsidR="0056644C" w:rsidRPr="006505D9">
        <w:rPr>
          <w:rFonts w:ascii="Times New Roman" w:hAnsi="Times New Roman" w:cs="Times New Roman"/>
          <w:sz w:val="32"/>
          <w:szCs w:val="32"/>
        </w:rPr>
        <w:t>ыполнен ремонт кабинета «Центр детских инициатив» в школе д. Ошейкино;</w:t>
      </w:r>
      <w:r w:rsidRPr="006505D9">
        <w:rPr>
          <w:rFonts w:ascii="Times New Roman" w:hAnsi="Times New Roman" w:cs="Times New Roman"/>
          <w:sz w:val="32"/>
          <w:szCs w:val="32"/>
        </w:rPr>
        <w:t xml:space="preserve"> в</w:t>
      </w:r>
      <w:r w:rsidR="0056644C" w:rsidRPr="006505D9">
        <w:rPr>
          <w:rFonts w:ascii="Times New Roman" w:hAnsi="Times New Roman" w:cs="Times New Roman"/>
          <w:sz w:val="32"/>
          <w:szCs w:val="32"/>
        </w:rPr>
        <w:t>ыполнен   внутренний ремонт помещений в здании п. Кировский для Дома детского творчества;</w:t>
      </w:r>
      <w:r w:rsidRPr="006505D9">
        <w:rPr>
          <w:rFonts w:ascii="Times New Roman" w:hAnsi="Times New Roman" w:cs="Times New Roman"/>
          <w:sz w:val="32"/>
          <w:szCs w:val="32"/>
        </w:rPr>
        <w:t xml:space="preserve"> п</w:t>
      </w:r>
      <w:r w:rsidR="0056644C" w:rsidRPr="006505D9">
        <w:rPr>
          <w:rFonts w:ascii="Times New Roman" w:hAnsi="Times New Roman" w:cs="Times New Roman"/>
          <w:sz w:val="32"/>
          <w:szCs w:val="32"/>
        </w:rPr>
        <w:t xml:space="preserve">роложена линия электроосвещения в п. </w:t>
      </w:r>
      <w:proofErr w:type="spellStart"/>
      <w:r w:rsidR="0056644C" w:rsidRPr="006505D9">
        <w:rPr>
          <w:rFonts w:ascii="Times New Roman" w:hAnsi="Times New Roman" w:cs="Times New Roman"/>
          <w:sz w:val="32"/>
          <w:szCs w:val="32"/>
        </w:rPr>
        <w:t>Новолотошино</w:t>
      </w:r>
      <w:proofErr w:type="spellEnd"/>
      <w:r w:rsidR="0056644C" w:rsidRPr="006505D9">
        <w:rPr>
          <w:rFonts w:ascii="Times New Roman" w:hAnsi="Times New Roman" w:cs="Times New Roman"/>
          <w:sz w:val="32"/>
          <w:szCs w:val="32"/>
        </w:rPr>
        <w:t>, ул. Огородная;</w:t>
      </w:r>
      <w:r w:rsidRPr="006505D9">
        <w:rPr>
          <w:rFonts w:ascii="Times New Roman" w:hAnsi="Times New Roman" w:cs="Times New Roman"/>
          <w:sz w:val="32"/>
          <w:szCs w:val="32"/>
        </w:rPr>
        <w:t xml:space="preserve"> в</w:t>
      </w:r>
      <w:r w:rsidR="0056644C" w:rsidRPr="006505D9">
        <w:rPr>
          <w:rFonts w:ascii="Times New Roman" w:hAnsi="Times New Roman" w:cs="Times New Roman"/>
          <w:sz w:val="32"/>
          <w:szCs w:val="32"/>
        </w:rPr>
        <w:t xml:space="preserve">ыполнен ремонт кровли ДК п. </w:t>
      </w:r>
      <w:proofErr w:type="spellStart"/>
      <w:r w:rsidR="0056644C" w:rsidRPr="006505D9">
        <w:rPr>
          <w:rFonts w:ascii="Times New Roman" w:hAnsi="Times New Roman" w:cs="Times New Roman"/>
          <w:sz w:val="32"/>
          <w:szCs w:val="32"/>
        </w:rPr>
        <w:t>Новолотошино</w:t>
      </w:r>
      <w:proofErr w:type="spellEnd"/>
      <w:r w:rsidRPr="006505D9">
        <w:rPr>
          <w:rFonts w:ascii="Times New Roman" w:hAnsi="Times New Roman" w:cs="Times New Roman"/>
          <w:sz w:val="32"/>
          <w:szCs w:val="32"/>
        </w:rPr>
        <w:t>; п</w:t>
      </w:r>
      <w:r w:rsidR="0056644C" w:rsidRPr="006505D9">
        <w:rPr>
          <w:rFonts w:ascii="Times New Roman" w:hAnsi="Times New Roman" w:cs="Times New Roman"/>
          <w:sz w:val="32"/>
          <w:szCs w:val="32"/>
        </w:rPr>
        <w:t xml:space="preserve">роведен ремонт входных групп в здание библиотеки п. Лотошино; </w:t>
      </w:r>
      <w:r w:rsidRPr="006505D9">
        <w:rPr>
          <w:rFonts w:ascii="Times New Roman" w:hAnsi="Times New Roman" w:cs="Times New Roman"/>
          <w:sz w:val="32"/>
          <w:szCs w:val="32"/>
        </w:rPr>
        <w:t>п</w:t>
      </w:r>
      <w:r w:rsidR="0056644C" w:rsidRPr="006505D9">
        <w:rPr>
          <w:rFonts w:ascii="Times New Roman" w:hAnsi="Times New Roman" w:cs="Times New Roman"/>
          <w:sz w:val="32"/>
          <w:szCs w:val="32"/>
        </w:rPr>
        <w:t xml:space="preserve">роведен ремонт помещений и установлено оборудование в специализированном классе «Беспилотные авиационные системы» в </w:t>
      </w:r>
      <w:proofErr w:type="spellStart"/>
      <w:r w:rsidR="0056644C" w:rsidRPr="006505D9">
        <w:rPr>
          <w:rFonts w:ascii="Times New Roman" w:hAnsi="Times New Roman" w:cs="Times New Roman"/>
          <w:sz w:val="32"/>
          <w:szCs w:val="32"/>
        </w:rPr>
        <w:t>Микулинской</w:t>
      </w:r>
      <w:proofErr w:type="spellEnd"/>
      <w:r w:rsidR="0056644C" w:rsidRPr="006505D9">
        <w:rPr>
          <w:rFonts w:ascii="Times New Roman" w:hAnsi="Times New Roman" w:cs="Times New Roman"/>
          <w:sz w:val="32"/>
          <w:szCs w:val="32"/>
        </w:rPr>
        <w:t xml:space="preserve"> гимназии.</w:t>
      </w:r>
    </w:p>
    <w:p w:rsidR="0084447A" w:rsidRPr="006505D9" w:rsidRDefault="0084447A" w:rsidP="0084447A">
      <w:pPr>
        <w:pStyle w:val="1"/>
        <w:keepNext w:val="0"/>
        <w:widowControl w:val="0"/>
        <w:ind w:left="0" w:firstLine="426"/>
        <w:jc w:val="center"/>
        <w:rPr>
          <w:sz w:val="32"/>
          <w:szCs w:val="32"/>
        </w:rPr>
      </w:pPr>
    </w:p>
    <w:p w:rsidR="0084447A" w:rsidRPr="002A36D8" w:rsidRDefault="0084447A" w:rsidP="0084447A">
      <w:pPr>
        <w:pStyle w:val="1"/>
        <w:keepNext w:val="0"/>
        <w:widowControl w:val="0"/>
        <w:ind w:left="0" w:firstLine="426"/>
        <w:jc w:val="center"/>
        <w:rPr>
          <w:b/>
          <w:sz w:val="32"/>
          <w:szCs w:val="32"/>
        </w:rPr>
      </w:pPr>
      <w:r w:rsidRPr="002A36D8">
        <w:rPr>
          <w:b/>
          <w:sz w:val="32"/>
          <w:szCs w:val="32"/>
        </w:rPr>
        <w:t>Сельское хозяйство</w:t>
      </w:r>
    </w:p>
    <w:p w:rsidR="0084447A" w:rsidRPr="006505D9" w:rsidRDefault="0084447A" w:rsidP="0084447A">
      <w:pPr>
        <w:ind w:firstLine="426"/>
        <w:jc w:val="both"/>
        <w:outlineLvl w:val="0"/>
        <w:rPr>
          <w:rFonts w:ascii="Times New Roman" w:hAnsi="Times New Roman" w:cs="Times New Roman"/>
          <w:sz w:val="32"/>
          <w:szCs w:val="32"/>
        </w:rPr>
      </w:pP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В отрасли сельского хозяйства муниципального округа Лотошино работают 6 сельскохозяйственных   предприятия: ОАО «Совхоз имени Кирова», ООО «Колхоз «Заветы Ильича», ООО «</w:t>
      </w:r>
      <w:proofErr w:type="spellStart"/>
      <w:r w:rsidRPr="006505D9">
        <w:rPr>
          <w:rFonts w:ascii="Times New Roman" w:hAnsi="Times New Roman" w:cs="Times New Roman"/>
          <w:sz w:val="32"/>
          <w:szCs w:val="32"/>
        </w:rPr>
        <w:t>АстраАгро</w:t>
      </w:r>
      <w:proofErr w:type="spellEnd"/>
      <w:r w:rsidRPr="006505D9">
        <w:rPr>
          <w:rFonts w:ascii="Times New Roman" w:hAnsi="Times New Roman" w:cs="Times New Roman"/>
          <w:sz w:val="32"/>
          <w:szCs w:val="32"/>
        </w:rPr>
        <w:t>-Лотошино»; ООО «</w:t>
      </w:r>
      <w:proofErr w:type="spellStart"/>
      <w:r w:rsidRPr="006505D9">
        <w:rPr>
          <w:rFonts w:ascii="Times New Roman" w:hAnsi="Times New Roman" w:cs="Times New Roman"/>
          <w:sz w:val="32"/>
          <w:szCs w:val="32"/>
        </w:rPr>
        <w:t>Лотофиш</w:t>
      </w:r>
      <w:proofErr w:type="spellEnd"/>
      <w:r w:rsidRPr="006505D9">
        <w:rPr>
          <w:rFonts w:ascii="Times New Roman" w:hAnsi="Times New Roman" w:cs="Times New Roman"/>
          <w:sz w:val="32"/>
          <w:szCs w:val="32"/>
        </w:rPr>
        <w:t>», ООО «АФ «</w:t>
      </w:r>
      <w:proofErr w:type="spellStart"/>
      <w:r w:rsidRPr="006505D9">
        <w:rPr>
          <w:rFonts w:ascii="Times New Roman" w:hAnsi="Times New Roman" w:cs="Times New Roman"/>
          <w:sz w:val="32"/>
          <w:szCs w:val="32"/>
        </w:rPr>
        <w:t>Елгозинское</w:t>
      </w:r>
      <w:proofErr w:type="spellEnd"/>
      <w:r w:rsidRPr="006505D9">
        <w:rPr>
          <w:rFonts w:ascii="Times New Roman" w:hAnsi="Times New Roman" w:cs="Times New Roman"/>
          <w:sz w:val="32"/>
          <w:szCs w:val="32"/>
        </w:rPr>
        <w:t>», ООО «</w:t>
      </w:r>
      <w:proofErr w:type="spellStart"/>
      <w:r w:rsidRPr="006505D9">
        <w:rPr>
          <w:rFonts w:ascii="Times New Roman" w:hAnsi="Times New Roman" w:cs="Times New Roman"/>
          <w:sz w:val="32"/>
          <w:szCs w:val="32"/>
        </w:rPr>
        <w:t>Агроинновация</w:t>
      </w:r>
      <w:proofErr w:type="spellEnd"/>
      <w:r w:rsidRPr="006505D9">
        <w:rPr>
          <w:rFonts w:ascii="Times New Roman" w:hAnsi="Times New Roman" w:cs="Times New Roman"/>
          <w:sz w:val="32"/>
          <w:szCs w:val="32"/>
        </w:rPr>
        <w:t xml:space="preserve"> МО» и 6 действующих КФХ.</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Производственный потенциал этих предприятий: площадь сельскохозяйственных угодий более 40 тысяч гектаров, поголовье крупного рогатого скота в среднем 3300 голов, численность работников 350 человек.</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Основные производственные направления отрасли – животноводство и растениеводство.</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На 1-е января 2025 поголовье дойного стада составило 1743 голова, общее же поголовье крупного рогатого скота по округу – 3244 головы.</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За 2025 год валовое производство молока составило 14,1 тысячи тонн, что на 1,8 тысячи тонн выше уровня прошлого года. Реализация мяса за тот же период составила около 346 тонн.</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По итогам 2024 года надой на 1 корову составил 8211 кг (+658 кг).</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Лидер – АО «Совхоз им. Кирова» по итогам года надой на 1 фуражную корову на данном предприятии составил 8412,8 кг. (+102 кг).</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Отрасль растениеводства помимо производства товарной продукции (зерновые и масличные), полностью обеспечивает потребность хозяйств округа в кормах. Так в 2023 году на одну условную голову заготовлено 47,4 центнер кормовых единиц. План по заготовке кормом выполнен более чем на 113 %.</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В 2024 году зерновыми и зернобобовыми культурами было занято 11963 гектара, что на 2886 га выше уровня 2023 года. Валовой сбор зерна составил 31585 тонн, при средней урожайности 26,4 ц/га.  Масличными культурами было занято 4818 гектар (+1738 га), валовой сбор составил 5821 тонну, при средней урожайности 12,1 ц/га.</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 xml:space="preserve">Под урожай текущего года в округе посеяно 3900 га озимых культур, 3165 га озимой пшеницы и 190 га озимой ржи, 545 га озимого рапса. </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 xml:space="preserve">С целью эффективного использования сельскохозяйственных угодий, в округе разработана и действует программа вовлечения в оборот неиспользуемых земель. Так в 2024 года распахано 861 гектар неиспользуемых, </w:t>
      </w:r>
      <w:proofErr w:type="spellStart"/>
      <w:r w:rsidRPr="006505D9">
        <w:rPr>
          <w:rFonts w:ascii="Times New Roman" w:hAnsi="Times New Roman" w:cs="Times New Roman"/>
          <w:sz w:val="32"/>
          <w:szCs w:val="32"/>
        </w:rPr>
        <w:t>закустаренных</w:t>
      </w:r>
      <w:proofErr w:type="spellEnd"/>
      <w:r w:rsidRPr="006505D9">
        <w:rPr>
          <w:rFonts w:ascii="Times New Roman" w:hAnsi="Times New Roman" w:cs="Times New Roman"/>
          <w:sz w:val="32"/>
          <w:szCs w:val="32"/>
        </w:rPr>
        <w:t xml:space="preserve"> земель. Основной объем работ по данном показателю провели в ООО «</w:t>
      </w:r>
      <w:proofErr w:type="spellStart"/>
      <w:r w:rsidRPr="006505D9">
        <w:rPr>
          <w:rFonts w:ascii="Times New Roman" w:hAnsi="Times New Roman" w:cs="Times New Roman"/>
          <w:sz w:val="32"/>
          <w:szCs w:val="32"/>
        </w:rPr>
        <w:t>Агроинновация</w:t>
      </w:r>
      <w:proofErr w:type="spellEnd"/>
      <w:r w:rsidRPr="006505D9">
        <w:rPr>
          <w:rFonts w:ascii="Times New Roman" w:hAnsi="Times New Roman" w:cs="Times New Roman"/>
          <w:sz w:val="32"/>
          <w:szCs w:val="32"/>
        </w:rPr>
        <w:t>». В 2025 году перед сельскохозяйственными предприятиями округа Министерством сельского хозяйства и продовольствия Московской области поставлена задача ввести в оборот более 1000 га неиспользуемых сельскохозяйственных земель. Всего за период с 2013 по 2024 год сельскохозяйственными предприятиями района введено в оборот 22933 га старопахотных земель.</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Учитывая, что площадь посевов к общей площади пашни около 92 %, работа по эффективному использованию земель будет продолжена и в текущем году, так яровой сев в 2025 году будет произведен на площади более 17800 гектар, что на 3000 га больше уровня прошлого года. Практически все хозяйства планируют увеличение посевных площадей.</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 xml:space="preserve">Увеличение посевов стимулируется государственной поддержкой в отрасли растениеводства. </w:t>
      </w:r>
      <w:r w:rsidR="00120899" w:rsidRPr="006505D9">
        <w:rPr>
          <w:rFonts w:ascii="Times New Roman" w:hAnsi="Times New Roman" w:cs="Times New Roman"/>
          <w:sz w:val="32"/>
          <w:szCs w:val="32"/>
        </w:rPr>
        <w:t>Сельхозпредприятия округа з</w:t>
      </w:r>
      <w:r w:rsidRPr="006505D9">
        <w:rPr>
          <w:rFonts w:ascii="Times New Roman" w:hAnsi="Times New Roman" w:cs="Times New Roman"/>
          <w:sz w:val="32"/>
          <w:szCs w:val="32"/>
        </w:rPr>
        <w:t xml:space="preserve">а 2024 </w:t>
      </w:r>
      <w:r w:rsidR="00120899" w:rsidRPr="006505D9">
        <w:rPr>
          <w:rFonts w:ascii="Times New Roman" w:hAnsi="Times New Roman" w:cs="Times New Roman"/>
          <w:sz w:val="32"/>
          <w:szCs w:val="32"/>
        </w:rPr>
        <w:t>получают постоянную поддержку от</w:t>
      </w:r>
      <w:r w:rsidRPr="006505D9">
        <w:rPr>
          <w:rFonts w:ascii="Times New Roman" w:hAnsi="Times New Roman" w:cs="Times New Roman"/>
          <w:sz w:val="32"/>
          <w:szCs w:val="32"/>
        </w:rPr>
        <w:t xml:space="preserve"> сельскохоз</w:t>
      </w:r>
      <w:r w:rsidR="00120899" w:rsidRPr="006505D9">
        <w:rPr>
          <w:rFonts w:ascii="Times New Roman" w:hAnsi="Times New Roman" w:cs="Times New Roman"/>
          <w:sz w:val="32"/>
          <w:szCs w:val="32"/>
        </w:rPr>
        <w:t xml:space="preserve">яйственных товаропроизводителей. </w:t>
      </w:r>
      <w:r w:rsidRPr="006505D9">
        <w:rPr>
          <w:rFonts w:ascii="Times New Roman" w:hAnsi="Times New Roman" w:cs="Times New Roman"/>
          <w:sz w:val="32"/>
          <w:szCs w:val="32"/>
        </w:rPr>
        <w:t>Объем инвестиций в основной капитал в сельскохозяйственной отрасли района составил более 120 млн. руб.</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Большинство предприятий обновляют свой машинно-тракторный парк, что тоже субсидируется из областного и федерального бюджета, так в 2024 году приобретено 6 тракторов различной</w:t>
      </w:r>
      <w:r w:rsidR="00120899" w:rsidRPr="006505D9">
        <w:rPr>
          <w:rFonts w:ascii="Times New Roman" w:hAnsi="Times New Roman" w:cs="Times New Roman"/>
          <w:sz w:val="32"/>
          <w:szCs w:val="32"/>
        </w:rPr>
        <w:t xml:space="preserve"> мощности, 3 современных сеялки – все по программе </w:t>
      </w:r>
      <w:proofErr w:type="spellStart"/>
      <w:r w:rsidR="00120899" w:rsidRPr="006505D9">
        <w:rPr>
          <w:rFonts w:ascii="Times New Roman" w:hAnsi="Times New Roman" w:cs="Times New Roman"/>
          <w:sz w:val="32"/>
          <w:szCs w:val="32"/>
        </w:rPr>
        <w:t>импортозамещения</w:t>
      </w:r>
      <w:proofErr w:type="spellEnd"/>
      <w:r w:rsidR="00120899" w:rsidRPr="006505D9">
        <w:rPr>
          <w:rFonts w:ascii="Times New Roman" w:hAnsi="Times New Roman" w:cs="Times New Roman"/>
          <w:sz w:val="32"/>
          <w:szCs w:val="32"/>
        </w:rPr>
        <w:t>, все отечественного производства.</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 xml:space="preserve">Всего за 2024 год сельскохозяйственные предприятия района получили более 150 миллионов рублей различных субсидий и дотаций. </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Средняя заработная   плата работников сельского хозяйства в текущем году составила 50 тысяч рублей, что на 4 тысячи рублей выше уровня 2023 года.</w:t>
      </w:r>
    </w:p>
    <w:p w:rsidR="0084447A" w:rsidRPr="006505D9" w:rsidRDefault="0084447A" w:rsidP="002A36D8">
      <w:pPr>
        <w:jc w:val="both"/>
        <w:outlineLvl w:val="0"/>
        <w:rPr>
          <w:rFonts w:ascii="Times New Roman" w:hAnsi="Times New Roman" w:cs="Times New Roman"/>
          <w:sz w:val="32"/>
          <w:szCs w:val="32"/>
        </w:rPr>
      </w:pPr>
      <w:r w:rsidRPr="006505D9">
        <w:rPr>
          <w:rFonts w:ascii="Times New Roman" w:hAnsi="Times New Roman" w:cs="Times New Roman"/>
          <w:sz w:val="32"/>
          <w:szCs w:val="32"/>
        </w:rPr>
        <w:t>С целью обеспечения населения сельскохозяйственной продукцией и продовольствием собственного производства, устойчивого развития сельских территорий в декабре 2019 года, принята Государственная Программа «Комплексное развитие сельских территорий», а также программа Московской области «Сельское хозяйство Подмосковья».</w:t>
      </w:r>
    </w:p>
    <w:p w:rsidR="0084447A" w:rsidRPr="006505D9" w:rsidRDefault="0084447A" w:rsidP="002A36D8">
      <w:pPr>
        <w:jc w:val="both"/>
        <w:rPr>
          <w:rFonts w:ascii="Times New Roman" w:hAnsi="Times New Roman" w:cs="Times New Roman"/>
          <w:sz w:val="32"/>
          <w:szCs w:val="32"/>
        </w:rPr>
      </w:pPr>
      <w:r w:rsidRPr="006505D9">
        <w:rPr>
          <w:rFonts w:ascii="Times New Roman" w:hAnsi="Times New Roman" w:cs="Times New Roman"/>
          <w:sz w:val="32"/>
          <w:szCs w:val="32"/>
        </w:rPr>
        <w:t xml:space="preserve">Большое внимание в выше указанных программах отводится и социальному блоку. Продолжится в округе, в свете данных программ, работа по обеспечению жильем граждан, молодых семей и молодых специалистов, проживающих и работающих в сельской местности. По итогам действия Федеральных целевых программ улучшили жилищные условия уже 166 семьи. На 2025 год в Министерство сельского хозяйства и продовольствия Московской области направлен сводный список на улучшение жилищных условий на 10 семей. </w:t>
      </w:r>
    </w:p>
    <w:p w:rsidR="0084447A" w:rsidRPr="006505D9" w:rsidRDefault="0084447A" w:rsidP="002A36D8">
      <w:pPr>
        <w:pStyle w:val="a5"/>
        <w:shd w:val="clear" w:color="auto" w:fill="FFFFFF"/>
        <w:spacing w:before="0" w:beforeAutospacing="0" w:after="225" w:afterAutospacing="0" w:line="336" w:lineRule="atLeast"/>
        <w:jc w:val="both"/>
        <w:rPr>
          <w:sz w:val="32"/>
          <w:szCs w:val="32"/>
        </w:rPr>
      </w:pPr>
      <w:r w:rsidRPr="006505D9">
        <w:rPr>
          <w:sz w:val="32"/>
          <w:szCs w:val="32"/>
        </w:rPr>
        <w:t xml:space="preserve">Постоянно проводятся мероприятий по контролю численности безнадзорных животных, их отлову и содержанию. Так за 2024 год отловлено 47 голов. </w:t>
      </w:r>
    </w:p>
    <w:p w:rsidR="0084447A" w:rsidRPr="006505D9" w:rsidRDefault="0084447A" w:rsidP="002A36D8">
      <w:pPr>
        <w:autoSpaceDE w:val="0"/>
        <w:autoSpaceDN w:val="0"/>
        <w:adjustRightInd w:val="0"/>
        <w:spacing w:before="120"/>
        <w:jc w:val="both"/>
        <w:rPr>
          <w:rFonts w:ascii="Times New Roman" w:hAnsi="Times New Roman" w:cs="Times New Roman"/>
          <w:sz w:val="32"/>
          <w:szCs w:val="32"/>
        </w:rPr>
      </w:pPr>
      <w:r w:rsidRPr="006505D9">
        <w:rPr>
          <w:rFonts w:ascii="Times New Roman" w:hAnsi="Times New Roman" w:cs="Times New Roman"/>
          <w:sz w:val="32"/>
          <w:szCs w:val="32"/>
        </w:rPr>
        <w:t xml:space="preserve">В рамках региональной программы «Подмосковные 10 гектаров» КФХ «Техно Велес» продолжает реализацию инвестиционного проекта «Создание стационарной пасеки с </w:t>
      </w:r>
      <w:proofErr w:type="spellStart"/>
      <w:r w:rsidRPr="006505D9">
        <w:rPr>
          <w:rFonts w:ascii="Times New Roman" w:hAnsi="Times New Roman" w:cs="Times New Roman"/>
          <w:sz w:val="32"/>
          <w:szCs w:val="32"/>
        </w:rPr>
        <w:t>агро</w:t>
      </w:r>
      <w:proofErr w:type="spellEnd"/>
      <w:r w:rsidRPr="006505D9">
        <w:rPr>
          <w:rFonts w:ascii="Times New Roman" w:hAnsi="Times New Roman" w:cs="Times New Roman"/>
          <w:sz w:val="32"/>
          <w:szCs w:val="32"/>
        </w:rPr>
        <w:t xml:space="preserve">-ландшафтной территорией».  На земельном участке построены производственные помещения и установлены стационарные ульи, высажена ягодная плантация. Планируется оборудовать </w:t>
      </w:r>
      <w:proofErr w:type="spellStart"/>
      <w:r w:rsidRPr="006505D9">
        <w:rPr>
          <w:rFonts w:ascii="Times New Roman" w:hAnsi="Times New Roman" w:cs="Times New Roman"/>
          <w:sz w:val="32"/>
          <w:szCs w:val="32"/>
        </w:rPr>
        <w:t>глэмпинг</w:t>
      </w:r>
      <w:proofErr w:type="spellEnd"/>
      <w:r w:rsidRPr="006505D9">
        <w:rPr>
          <w:rFonts w:ascii="Times New Roman" w:hAnsi="Times New Roman" w:cs="Times New Roman"/>
          <w:sz w:val="32"/>
          <w:szCs w:val="32"/>
        </w:rPr>
        <w:t xml:space="preserve"> и развивать </w:t>
      </w:r>
      <w:proofErr w:type="spellStart"/>
      <w:r w:rsidRPr="006505D9">
        <w:rPr>
          <w:rFonts w:ascii="Times New Roman" w:hAnsi="Times New Roman" w:cs="Times New Roman"/>
          <w:sz w:val="32"/>
          <w:szCs w:val="32"/>
        </w:rPr>
        <w:t>агротуризм</w:t>
      </w:r>
      <w:proofErr w:type="spellEnd"/>
      <w:r w:rsidRPr="006505D9">
        <w:rPr>
          <w:rFonts w:ascii="Times New Roman" w:hAnsi="Times New Roman" w:cs="Times New Roman"/>
          <w:sz w:val="32"/>
          <w:szCs w:val="32"/>
        </w:rPr>
        <w:t xml:space="preserve">. При полной реализации проекта будет создано </w:t>
      </w:r>
      <w:proofErr w:type="gramStart"/>
      <w:r w:rsidRPr="006505D9">
        <w:rPr>
          <w:rFonts w:ascii="Times New Roman" w:hAnsi="Times New Roman" w:cs="Times New Roman"/>
          <w:sz w:val="32"/>
          <w:szCs w:val="32"/>
        </w:rPr>
        <w:t>25  рабочих</w:t>
      </w:r>
      <w:proofErr w:type="gramEnd"/>
      <w:r w:rsidRPr="006505D9">
        <w:rPr>
          <w:rFonts w:ascii="Times New Roman" w:hAnsi="Times New Roman" w:cs="Times New Roman"/>
          <w:sz w:val="32"/>
          <w:szCs w:val="32"/>
        </w:rPr>
        <w:t xml:space="preserve"> мест.</w:t>
      </w:r>
    </w:p>
    <w:p w:rsidR="00120899" w:rsidRPr="006505D9" w:rsidRDefault="0084447A" w:rsidP="002A36D8">
      <w:pPr>
        <w:spacing w:after="120"/>
        <w:contextualSpacing/>
        <w:jc w:val="both"/>
        <w:rPr>
          <w:rFonts w:ascii="Times New Roman" w:hAnsi="Times New Roman" w:cs="Times New Roman"/>
          <w:bCs/>
          <w:sz w:val="32"/>
          <w:szCs w:val="32"/>
        </w:rPr>
      </w:pPr>
      <w:r w:rsidRPr="006505D9">
        <w:rPr>
          <w:rFonts w:ascii="Times New Roman" w:hAnsi="Times New Roman" w:cs="Times New Roman"/>
          <w:bCs/>
          <w:sz w:val="32"/>
          <w:szCs w:val="32"/>
        </w:rPr>
        <w:t>Н</w:t>
      </w:r>
      <w:r w:rsidRPr="006505D9">
        <w:rPr>
          <w:rFonts w:ascii="Times New Roman" w:hAnsi="Times New Roman" w:cs="Times New Roman"/>
          <w:sz w:val="32"/>
          <w:szCs w:val="32"/>
        </w:rPr>
        <w:t xml:space="preserve">а </w:t>
      </w:r>
      <w:proofErr w:type="gramStart"/>
      <w:r w:rsidRPr="006505D9">
        <w:rPr>
          <w:rFonts w:ascii="Times New Roman" w:hAnsi="Times New Roman" w:cs="Times New Roman"/>
          <w:sz w:val="32"/>
          <w:szCs w:val="32"/>
        </w:rPr>
        <w:t>территории  округа</w:t>
      </w:r>
      <w:proofErr w:type="gramEnd"/>
      <w:r w:rsidRPr="006505D9">
        <w:rPr>
          <w:rFonts w:ascii="Times New Roman" w:hAnsi="Times New Roman" w:cs="Times New Roman"/>
          <w:sz w:val="32"/>
          <w:szCs w:val="32"/>
        </w:rPr>
        <w:t xml:space="preserve"> осуществляет свою деятельность сельскохозяйственное предприятие ООО «</w:t>
      </w:r>
      <w:proofErr w:type="spellStart"/>
      <w:r w:rsidRPr="006505D9">
        <w:rPr>
          <w:rFonts w:ascii="Times New Roman" w:hAnsi="Times New Roman" w:cs="Times New Roman"/>
          <w:sz w:val="32"/>
          <w:szCs w:val="32"/>
        </w:rPr>
        <w:t>Агроинновация</w:t>
      </w:r>
      <w:proofErr w:type="spellEnd"/>
      <w:r w:rsidRPr="006505D9">
        <w:rPr>
          <w:rFonts w:ascii="Times New Roman" w:hAnsi="Times New Roman" w:cs="Times New Roman"/>
          <w:sz w:val="32"/>
          <w:szCs w:val="32"/>
        </w:rPr>
        <w:t xml:space="preserve"> Московская область». </w:t>
      </w:r>
      <w:r w:rsidRPr="006505D9">
        <w:rPr>
          <w:rFonts w:ascii="Times New Roman" w:hAnsi="Times New Roman" w:cs="Times New Roman"/>
          <w:bCs/>
          <w:sz w:val="32"/>
          <w:szCs w:val="32"/>
        </w:rPr>
        <w:t xml:space="preserve">Планируемый объем инвестиций в основной капитал согласно бизнес-проекту 550,0 млн. рублей за </w:t>
      </w:r>
      <w:proofErr w:type="gramStart"/>
      <w:r w:rsidRPr="006505D9">
        <w:rPr>
          <w:rFonts w:ascii="Times New Roman" w:hAnsi="Times New Roman" w:cs="Times New Roman"/>
          <w:bCs/>
          <w:sz w:val="32"/>
          <w:szCs w:val="32"/>
        </w:rPr>
        <w:t>период  2023</w:t>
      </w:r>
      <w:proofErr w:type="gramEnd"/>
      <w:r w:rsidRPr="006505D9">
        <w:rPr>
          <w:rFonts w:ascii="Times New Roman" w:hAnsi="Times New Roman" w:cs="Times New Roman"/>
          <w:bCs/>
          <w:sz w:val="32"/>
          <w:szCs w:val="32"/>
        </w:rPr>
        <w:t xml:space="preserve">-2030 гг. В отчетном году </w:t>
      </w:r>
      <w:proofErr w:type="gramStart"/>
      <w:r w:rsidRPr="006505D9">
        <w:rPr>
          <w:rFonts w:ascii="Times New Roman" w:hAnsi="Times New Roman" w:cs="Times New Roman"/>
          <w:bCs/>
          <w:sz w:val="32"/>
          <w:szCs w:val="32"/>
        </w:rPr>
        <w:t>освоено  21</w:t>
      </w:r>
      <w:proofErr w:type="gramEnd"/>
      <w:r w:rsidRPr="006505D9">
        <w:rPr>
          <w:rFonts w:ascii="Times New Roman" w:hAnsi="Times New Roman" w:cs="Times New Roman"/>
          <w:bCs/>
          <w:sz w:val="32"/>
          <w:szCs w:val="32"/>
        </w:rPr>
        <w:t xml:space="preserve">,0 </w:t>
      </w:r>
      <w:proofErr w:type="spellStart"/>
      <w:r w:rsidRPr="006505D9">
        <w:rPr>
          <w:rFonts w:ascii="Times New Roman" w:hAnsi="Times New Roman" w:cs="Times New Roman"/>
          <w:bCs/>
          <w:sz w:val="32"/>
          <w:szCs w:val="32"/>
        </w:rPr>
        <w:t>млн.руб</w:t>
      </w:r>
      <w:proofErr w:type="spellEnd"/>
      <w:r w:rsidRPr="006505D9">
        <w:rPr>
          <w:rFonts w:ascii="Times New Roman" w:hAnsi="Times New Roman" w:cs="Times New Roman"/>
          <w:bCs/>
          <w:sz w:val="32"/>
          <w:szCs w:val="32"/>
        </w:rPr>
        <w:t xml:space="preserve">., возведен комплекс по приему, очистке и сушке зерна. </w:t>
      </w:r>
    </w:p>
    <w:p w:rsidR="0084447A" w:rsidRPr="006505D9" w:rsidRDefault="00120899" w:rsidP="002A36D8">
      <w:pPr>
        <w:spacing w:after="120"/>
        <w:contextualSpacing/>
        <w:jc w:val="both"/>
        <w:rPr>
          <w:rFonts w:ascii="Times New Roman" w:hAnsi="Times New Roman" w:cs="Times New Roman"/>
          <w:bCs/>
          <w:sz w:val="32"/>
          <w:szCs w:val="32"/>
        </w:rPr>
      </w:pPr>
      <w:r w:rsidRPr="006505D9">
        <w:rPr>
          <w:rFonts w:ascii="Times New Roman" w:hAnsi="Times New Roman" w:cs="Times New Roman"/>
          <w:bCs/>
          <w:sz w:val="32"/>
          <w:szCs w:val="32"/>
        </w:rPr>
        <w:t xml:space="preserve">В 2024 году в деревне Ушаково компанией </w:t>
      </w:r>
      <w:r w:rsidRPr="006505D9">
        <w:rPr>
          <w:rFonts w:ascii="Times New Roman" w:hAnsi="Times New Roman" w:cs="Times New Roman"/>
          <w:color w:val="151515"/>
          <w:sz w:val="32"/>
          <w:szCs w:val="32"/>
          <w:shd w:val="clear" w:color="auto" w:fill="FFFFFF"/>
        </w:rPr>
        <w:t>«</w:t>
      </w:r>
      <w:proofErr w:type="spellStart"/>
      <w:r w:rsidRPr="006505D9">
        <w:rPr>
          <w:rFonts w:ascii="Times New Roman" w:hAnsi="Times New Roman" w:cs="Times New Roman"/>
          <w:color w:val="151515"/>
          <w:sz w:val="32"/>
          <w:szCs w:val="32"/>
          <w:shd w:val="clear" w:color="auto" w:fill="FFFFFF"/>
        </w:rPr>
        <w:t>Агроинновация</w:t>
      </w:r>
      <w:proofErr w:type="spellEnd"/>
      <w:r w:rsidRPr="006505D9">
        <w:rPr>
          <w:rFonts w:ascii="Times New Roman" w:hAnsi="Times New Roman" w:cs="Times New Roman"/>
          <w:color w:val="151515"/>
          <w:sz w:val="32"/>
          <w:szCs w:val="32"/>
          <w:shd w:val="clear" w:color="auto" w:fill="FFFFFF"/>
        </w:rPr>
        <w:t xml:space="preserve"> МО» построен зерноочистительный комплекс производительностью 50 тонн зерна в час.</w:t>
      </w:r>
      <w:r w:rsidR="0084447A" w:rsidRPr="006505D9">
        <w:rPr>
          <w:rFonts w:ascii="Times New Roman" w:hAnsi="Times New Roman" w:cs="Times New Roman"/>
          <w:bCs/>
          <w:sz w:val="32"/>
          <w:szCs w:val="32"/>
        </w:rPr>
        <w:t xml:space="preserve"> </w:t>
      </w:r>
    </w:p>
    <w:p w:rsidR="0084447A" w:rsidRPr="006505D9" w:rsidRDefault="0084447A" w:rsidP="00120899">
      <w:pPr>
        <w:pStyle w:val="a5"/>
        <w:spacing w:before="0" w:beforeAutospacing="0" w:after="0" w:afterAutospacing="0"/>
        <w:jc w:val="both"/>
        <w:rPr>
          <w:bCs/>
          <w:sz w:val="32"/>
          <w:szCs w:val="32"/>
        </w:rPr>
      </w:pPr>
    </w:p>
    <w:p w:rsidR="0084447A" w:rsidRPr="006505D9" w:rsidRDefault="0084447A" w:rsidP="00120899">
      <w:pPr>
        <w:ind w:firstLine="426"/>
        <w:jc w:val="both"/>
        <w:rPr>
          <w:rFonts w:ascii="Times New Roman" w:hAnsi="Times New Roman" w:cs="Times New Roman"/>
          <w:i/>
          <w:sz w:val="32"/>
          <w:szCs w:val="32"/>
        </w:rPr>
      </w:pPr>
      <w:r w:rsidRPr="006505D9">
        <w:rPr>
          <w:rFonts w:ascii="Times New Roman" w:hAnsi="Times New Roman" w:cs="Times New Roman"/>
          <w:i/>
          <w:sz w:val="32"/>
          <w:szCs w:val="32"/>
        </w:rPr>
        <w:t>Природоохранная деятельность осуществляется на основе муниципальной программы "Экология и окружающая среда". Реализация мероприятий, предусмотренных этой программой позволяет успешно решать такие задачи, как экологическое воспитание и просвещение населения на территории муниципального округа Лотошино, сохранение и поддержание в надлежащем санитарном состоянии природной среды. Ежегодно жители участвуют в экологических субботниках, трудовых десантах по очистке от мусора берегов рек, парковых зон.   Для учащихся проводятся экологические конференции, марафоны.</w:t>
      </w:r>
      <w:r w:rsidR="00120899" w:rsidRPr="006505D9">
        <w:rPr>
          <w:rFonts w:ascii="Times New Roman" w:hAnsi="Times New Roman" w:cs="Times New Roman"/>
          <w:i/>
          <w:sz w:val="32"/>
          <w:szCs w:val="32"/>
        </w:rPr>
        <w:t xml:space="preserve"> </w:t>
      </w:r>
      <w:r w:rsidRPr="006505D9">
        <w:rPr>
          <w:rFonts w:ascii="Times New Roman" w:hAnsi="Times New Roman" w:cs="Times New Roman"/>
          <w:i/>
          <w:sz w:val="32"/>
          <w:szCs w:val="32"/>
        </w:rPr>
        <w:t>Кроме того, в рамках всероссийских и областных мероприятий на территории нашего округа ежегодно проводятся акции:</w:t>
      </w:r>
      <w:r w:rsidR="00120899" w:rsidRPr="006505D9">
        <w:rPr>
          <w:rFonts w:ascii="Times New Roman" w:hAnsi="Times New Roman" w:cs="Times New Roman"/>
          <w:i/>
          <w:sz w:val="32"/>
          <w:szCs w:val="32"/>
        </w:rPr>
        <w:t xml:space="preserve"> </w:t>
      </w:r>
      <w:r w:rsidRPr="006505D9">
        <w:rPr>
          <w:rFonts w:ascii="Times New Roman" w:hAnsi="Times New Roman" w:cs="Times New Roman"/>
          <w:i/>
          <w:sz w:val="32"/>
          <w:szCs w:val="32"/>
        </w:rPr>
        <w:t>Весной состоялась ежегодная акция «Лес Победы».  Центральными площадками были территории братских могил в пос. Кировский. Традиционная экологическая акция по посадке деревьев, в 2024 году акция проходила под девизом: «День в лесу. Сохраним лес вместе.», на территории муниципального округа Лотошино прошла в сентябре. В Лотошинском парке культуры и отдыха были посажены саженцы кустарников.</w:t>
      </w:r>
      <w:r w:rsidR="00120899" w:rsidRPr="006505D9">
        <w:rPr>
          <w:rFonts w:ascii="Times New Roman" w:hAnsi="Times New Roman" w:cs="Times New Roman"/>
          <w:i/>
          <w:sz w:val="32"/>
          <w:szCs w:val="32"/>
        </w:rPr>
        <w:t xml:space="preserve"> </w:t>
      </w:r>
      <w:r w:rsidRPr="006505D9">
        <w:rPr>
          <w:rFonts w:ascii="Times New Roman" w:hAnsi="Times New Roman" w:cs="Times New Roman"/>
          <w:i/>
          <w:sz w:val="32"/>
          <w:szCs w:val="32"/>
        </w:rPr>
        <w:t>Министерством природных ресурсов и экологии Российской Федерации реализуется федеральный проект «Сохранение уникальных водных объектов», в рамках которого предусмотрены ежегодные мероприятия по очистке от мусора берегов водных объектов (Всероссийская акция «Вода России»).</w:t>
      </w:r>
      <w:r w:rsidR="00120899" w:rsidRPr="006505D9">
        <w:rPr>
          <w:rFonts w:ascii="Times New Roman" w:hAnsi="Times New Roman" w:cs="Times New Roman"/>
          <w:i/>
          <w:sz w:val="32"/>
          <w:szCs w:val="32"/>
        </w:rPr>
        <w:t xml:space="preserve"> </w:t>
      </w:r>
      <w:r w:rsidRPr="006505D9">
        <w:rPr>
          <w:rFonts w:ascii="Times New Roman" w:hAnsi="Times New Roman" w:cs="Times New Roman"/>
          <w:i/>
          <w:sz w:val="32"/>
          <w:szCs w:val="32"/>
        </w:rPr>
        <w:t xml:space="preserve">В апреле 2024 года на территории городского округа Лотошино на берегу р. </w:t>
      </w:r>
      <w:proofErr w:type="spellStart"/>
      <w:r w:rsidRPr="006505D9">
        <w:rPr>
          <w:rFonts w:ascii="Times New Roman" w:hAnsi="Times New Roman" w:cs="Times New Roman"/>
          <w:i/>
          <w:sz w:val="32"/>
          <w:szCs w:val="32"/>
        </w:rPr>
        <w:t>Лобь</w:t>
      </w:r>
      <w:proofErr w:type="spellEnd"/>
      <w:r w:rsidRPr="006505D9">
        <w:rPr>
          <w:rFonts w:ascii="Times New Roman" w:hAnsi="Times New Roman" w:cs="Times New Roman"/>
          <w:i/>
          <w:sz w:val="32"/>
          <w:szCs w:val="32"/>
        </w:rPr>
        <w:t xml:space="preserve"> вблизи центрального стадиона парка прошла акция «Вода России». В ходе проведения мероприятия были проведены работы по санитарной очистке участка реки </w:t>
      </w:r>
      <w:proofErr w:type="spellStart"/>
      <w:r w:rsidRPr="006505D9">
        <w:rPr>
          <w:rFonts w:ascii="Times New Roman" w:hAnsi="Times New Roman" w:cs="Times New Roman"/>
          <w:i/>
          <w:sz w:val="32"/>
          <w:szCs w:val="32"/>
        </w:rPr>
        <w:t>Лобь</w:t>
      </w:r>
      <w:proofErr w:type="spellEnd"/>
      <w:r w:rsidRPr="006505D9">
        <w:rPr>
          <w:rFonts w:ascii="Times New Roman" w:hAnsi="Times New Roman" w:cs="Times New Roman"/>
          <w:i/>
          <w:sz w:val="32"/>
          <w:szCs w:val="32"/>
        </w:rPr>
        <w:t xml:space="preserve"> от мусора, поваленных и сухостойных аварийных деревьев.</w:t>
      </w:r>
      <w:r w:rsidR="00120899" w:rsidRPr="006505D9">
        <w:rPr>
          <w:rFonts w:ascii="Times New Roman" w:hAnsi="Times New Roman" w:cs="Times New Roman"/>
          <w:i/>
          <w:sz w:val="32"/>
          <w:szCs w:val="32"/>
        </w:rPr>
        <w:t xml:space="preserve"> </w:t>
      </w:r>
      <w:r w:rsidRPr="006505D9">
        <w:rPr>
          <w:rFonts w:ascii="Times New Roman" w:hAnsi="Times New Roman" w:cs="Times New Roman"/>
          <w:i/>
          <w:sz w:val="32"/>
          <w:szCs w:val="32"/>
        </w:rPr>
        <w:t xml:space="preserve">Ежегодное участие в проведении акции «Сдай макулатуру – спаси дерево» для </w:t>
      </w:r>
      <w:proofErr w:type="spellStart"/>
      <w:r w:rsidRPr="006505D9">
        <w:rPr>
          <w:rFonts w:ascii="Times New Roman" w:hAnsi="Times New Roman" w:cs="Times New Roman"/>
          <w:i/>
          <w:sz w:val="32"/>
          <w:szCs w:val="32"/>
        </w:rPr>
        <w:t>лотошинцев</w:t>
      </w:r>
      <w:proofErr w:type="spellEnd"/>
      <w:r w:rsidRPr="006505D9">
        <w:rPr>
          <w:rFonts w:ascii="Times New Roman" w:hAnsi="Times New Roman" w:cs="Times New Roman"/>
          <w:i/>
          <w:sz w:val="32"/>
          <w:szCs w:val="32"/>
        </w:rPr>
        <w:t xml:space="preserve"> стало традиционным, в ней принимают участие десятки людей. Так в мае 2024 года сотрудниками муниципальных учреждений было собрано более 2-х тонн макулатуры. </w:t>
      </w:r>
    </w:p>
    <w:p w:rsidR="001F20D8" w:rsidRPr="006505D9" w:rsidRDefault="001F20D8" w:rsidP="006C36B3">
      <w:pPr>
        <w:spacing w:after="0" w:line="240" w:lineRule="auto"/>
        <w:ind w:firstLine="709"/>
        <w:jc w:val="both"/>
        <w:rPr>
          <w:rFonts w:ascii="Times New Roman" w:eastAsia="Times New Roman" w:hAnsi="Times New Roman" w:cs="Times New Roman"/>
          <w:sz w:val="32"/>
          <w:szCs w:val="32"/>
          <w:lang w:eastAsia="ru-RU"/>
        </w:rPr>
      </w:pPr>
    </w:p>
    <w:p w:rsidR="001C2D43" w:rsidRPr="006505D9" w:rsidRDefault="000A2A18" w:rsidP="001C2D43">
      <w:pPr>
        <w:ind w:firstLine="426"/>
        <w:jc w:val="both"/>
        <w:rPr>
          <w:rFonts w:ascii="Times New Roman" w:hAnsi="Times New Roman" w:cs="Times New Roman"/>
          <w:b/>
          <w:color w:val="000000"/>
          <w:sz w:val="32"/>
          <w:szCs w:val="32"/>
          <w:lang w:eastAsia="ar-SA"/>
        </w:rPr>
      </w:pPr>
      <w:r w:rsidRPr="006505D9">
        <w:rPr>
          <w:rFonts w:ascii="Times New Roman" w:hAnsi="Times New Roman" w:cs="Times New Roman"/>
          <w:b/>
          <w:color w:val="000000"/>
          <w:sz w:val="32"/>
          <w:szCs w:val="32"/>
          <w:lang w:eastAsia="ar-SA"/>
        </w:rPr>
        <w:t xml:space="preserve">                                          </w:t>
      </w:r>
      <w:r w:rsidR="002A36D8">
        <w:rPr>
          <w:rFonts w:ascii="Times New Roman" w:hAnsi="Times New Roman" w:cs="Times New Roman"/>
          <w:b/>
          <w:color w:val="000000"/>
          <w:sz w:val="32"/>
          <w:szCs w:val="32"/>
          <w:lang w:eastAsia="ar-SA"/>
        </w:rPr>
        <w:t xml:space="preserve">             </w:t>
      </w:r>
      <w:r w:rsidR="001C2D43" w:rsidRPr="006505D9">
        <w:rPr>
          <w:rFonts w:ascii="Times New Roman" w:hAnsi="Times New Roman" w:cs="Times New Roman"/>
          <w:b/>
          <w:color w:val="000000"/>
          <w:sz w:val="32"/>
          <w:szCs w:val="32"/>
          <w:lang w:eastAsia="ar-SA"/>
        </w:rPr>
        <w:t>Обращения жителей</w:t>
      </w:r>
      <w:r w:rsidRPr="006505D9">
        <w:rPr>
          <w:rFonts w:ascii="Times New Roman" w:hAnsi="Times New Roman" w:cs="Times New Roman"/>
          <w:b/>
          <w:color w:val="000000"/>
          <w:sz w:val="32"/>
          <w:szCs w:val="32"/>
          <w:lang w:eastAsia="ar-SA"/>
        </w:rPr>
        <w:t xml:space="preserve"> и работа с гражданами</w:t>
      </w:r>
    </w:p>
    <w:p w:rsidR="002A36D8" w:rsidRDefault="001C2D43" w:rsidP="001C2D43">
      <w:pPr>
        <w:shd w:val="clear" w:color="auto" w:fill="FFFFFF"/>
        <w:spacing w:before="100" w:beforeAutospacing="1" w:after="100" w:afterAutospacing="1"/>
        <w:jc w:val="both"/>
        <w:textAlignment w:val="top"/>
        <w:rPr>
          <w:rFonts w:ascii="Times New Roman" w:hAnsi="Times New Roman" w:cs="Times New Roman"/>
          <w:sz w:val="32"/>
          <w:szCs w:val="32"/>
          <w:shd w:val="clear" w:color="auto" w:fill="FFFFFF"/>
        </w:rPr>
      </w:pPr>
      <w:proofErr w:type="spellStart"/>
      <w:r w:rsidRPr="006505D9">
        <w:rPr>
          <w:rStyle w:val="a6"/>
          <w:rFonts w:ascii="Times New Roman" w:eastAsiaTheme="majorEastAsia" w:hAnsi="Times New Roman" w:cs="Times New Roman"/>
          <w:i w:val="0"/>
          <w:sz w:val="32"/>
          <w:szCs w:val="32"/>
          <w:shd w:val="clear" w:color="auto" w:fill="FFFFFF"/>
        </w:rPr>
        <w:t>Добродел</w:t>
      </w:r>
      <w:proofErr w:type="spellEnd"/>
      <w:r w:rsidRPr="006505D9">
        <w:rPr>
          <w:rStyle w:val="a6"/>
          <w:rFonts w:ascii="Times New Roman" w:eastAsiaTheme="majorEastAsia" w:hAnsi="Times New Roman" w:cs="Times New Roman"/>
          <w:i w:val="0"/>
          <w:sz w:val="32"/>
          <w:szCs w:val="32"/>
          <w:shd w:val="clear" w:color="auto" w:fill="FFFFFF"/>
        </w:rPr>
        <w:t xml:space="preserve"> и социальные сети является самыми популярными средствами </w:t>
      </w:r>
      <w:r w:rsidR="000A2A18" w:rsidRPr="006505D9">
        <w:rPr>
          <w:rStyle w:val="a6"/>
          <w:rFonts w:ascii="Times New Roman" w:eastAsiaTheme="majorEastAsia" w:hAnsi="Times New Roman" w:cs="Times New Roman"/>
          <w:i w:val="0"/>
          <w:sz w:val="32"/>
          <w:szCs w:val="32"/>
          <w:shd w:val="clear" w:color="auto" w:fill="FFFFFF"/>
        </w:rPr>
        <w:t xml:space="preserve">взаимосвязи населения округа с </w:t>
      </w:r>
      <w:proofErr w:type="gramStart"/>
      <w:r w:rsidR="000A2A18" w:rsidRPr="006505D9">
        <w:rPr>
          <w:rStyle w:val="a6"/>
          <w:rFonts w:ascii="Times New Roman" w:eastAsiaTheme="majorEastAsia" w:hAnsi="Times New Roman" w:cs="Times New Roman"/>
          <w:i w:val="0"/>
          <w:sz w:val="32"/>
          <w:szCs w:val="32"/>
          <w:shd w:val="clear" w:color="auto" w:fill="FFFFFF"/>
        </w:rPr>
        <w:t>м</w:t>
      </w:r>
      <w:r w:rsidRPr="006505D9">
        <w:rPr>
          <w:rStyle w:val="a6"/>
          <w:rFonts w:ascii="Times New Roman" w:eastAsiaTheme="majorEastAsia" w:hAnsi="Times New Roman" w:cs="Times New Roman"/>
          <w:i w:val="0"/>
          <w:sz w:val="32"/>
          <w:szCs w:val="32"/>
          <w:shd w:val="clear" w:color="auto" w:fill="FFFFFF"/>
        </w:rPr>
        <w:t>униципальным  Центром</w:t>
      </w:r>
      <w:proofErr w:type="gramEnd"/>
      <w:r w:rsidRPr="006505D9">
        <w:rPr>
          <w:rStyle w:val="a6"/>
          <w:rFonts w:ascii="Times New Roman" w:eastAsiaTheme="majorEastAsia" w:hAnsi="Times New Roman" w:cs="Times New Roman"/>
          <w:i w:val="0"/>
          <w:sz w:val="32"/>
          <w:szCs w:val="32"/>
          <w:shd w:val="clear" w:color="auto" w:fill="FFFFFF"/>
        </w:rPr>
        <w:t xml:space="preserve"> управления регионом  муниципального округа Лотошино. </w:t>
      </w:r>
      <w:r w:rsidRPr="006505D9">
        <w:rPr>
          <w:rFonts w:ascii="Times New Roman" w:hAnsi="Times New Roman" w:cs="Times New Roman"/>
          <w:sz w:val="32"/>
          <w:szCs w:val="32"/>
          <w:shd w:val="clear" w:color="auto" w:fill="FFFFFF"/>
        </w:rPr>
        <w:t>Чаще всего обращения жителей связаны с сезонными темами: уборкой снега, борьбой с гололедом и наледью, а также благоустройством территорий, ремонтом автомобильных дорог, безопасности на дорогах, работой общественного транспорта. Эти жалобы направляются в управляющие компании для отработки и ставятся на контроль в Муниципальном центре управления регионом.</w:t>
      </w:r>
      <w:r w:rsidR="000A2A18" w:rsidRPr="006505D9">
        <w:rPr>
          <w:rFonts w:ascii="Times New Roman" w:hAnsi="Times New Roman" w:cs="Times New Roman"/>
          <w:sz w:val="32"/>
          <w:szCs w:val="32"/>
          <w:shd w:val="clear" w:color="auto" w:fill="FFFFFF"/>
        </w:rPr>
        <w:t xml:space="preserve"> </w:t>
      </w:r>
    </w:p>
    <w:p w:rsidR="00136E57" w:rsidRPr="006505D9" w:rsidRDefault="001C2D43" w:rsidP="001C2D43">
      <w:pPr>
        <w:shd w:val="clear" w:color="auto" w:fill="FFFFFF"/>
        <w:spacing w:before="100" w:beforeAutospacing="1" w:after="100" w:afterAutospacing="1"/>
        <w:jc w:val="both"/>
        <w:textAlignment w:val="top"/>
        <w:rPr>
          <w:rFonts w:ascii="Times New Roman" w:hAnsi="Times New Roman" w:cs="Times New Roman"/>
          <w:sz w:val="32"/>
          <w:szCs w:val="32"/>
          <w:shd w:val="clear" w:color="auto" w:fill="FFFFFF"/>
        </w:rPr>
      </w:pPr>
      <w:r w:rsidRPr="006505D9">
        <w:rPr>
          <w:rFonts w:ascii="Times New Roman" w:hAnsi="Times New Roman" w:cs="Times New Roman"/>
          <w:sz w:val="32"/>
          <w:szCs w:val="32"/>
        </w:rPr>
        <w:t xml:space="preserve">За прошедший год сотрудниками МЦУР было обработано и направлено на исполнение 3918 обращений, поступивших через портал </w:t>
      </w:r>
      <w:proofErr w:type="spellStart"/>
      <w:r w:rsidRPr="006505D9">
        <w:rPr>
          <w:rFonts w:ascii="Times New Roman" w:hAnsi="Times New Roman" w:cs="Times New Roman"/>
          <w:sz w:val="32"/>
          <w:szCs w:val="32"/>
        </w:rPr>
        <w:t>Добродел</w:t>
      </w:r>
      <w:proofErr w:type="spellEnd"/>
      <w:r w:rsidRPr="006505D9">
        <w:rPr>
          <w:rFonts w:ascii="Times New Roman" w:hAnsi="Times New Roman" w:cs="Times New Roman"/>
          <w:sz w:val="32"/>
          <w:szCs w:val="32"/>
        </w:rPr>
        <w:t xml:space="preserve"> и систему </w:t>
      </w:r>
      <w:proofErr w:type="spellStart"/>
      <w:r w:rsidRPr="006505D9">
        <w:rPr>
          <w:rFonts w:ascii="Times New Roman" w:hAnsi="Times New Roman" w:cs="Times New Roman"/>
          <w:sz w:val="32"/>
          <w:szCs w:val="32"/>
        </w:rPr>
        <w:t>Медиология</w:t>
      </w:r>
      <w:proofErr w:type="spellEnd"/>
      <w:r w:rsidRPr="006505D9">
        <w:rPr>
          <w:rFonts w:ascii="Times New Roman" w:hAnsi="Times New Roman" w:cs="Times New Roman"/>
          <w:sz w:val="32"/>
          <w:szCs w:val="32"/>
        </w:rPr>
        <w:t xml:space="preserve"> «Инцидент». Обращения, </w:t>
      </w:r>
      <w:r w:rsidRPr="006505D9">
        <w:rPr>
          <w:rFonts w:ascii="Times New Roman" w:hAnsi="Times New Roman" w:cs="Times New Roman"/>
          <w:bCs/>
          <w:sz w:val="32"/>
          <w:szCs w:val="32"/>
        </w:rPr>
        <w:t xml:space="preserve">выполненные с нарушением сроков   отсутствуют, что позволило не попасть в красную зону в течение года. Обработка обращений проводится независимо от времени суток, а также в праздники и выходные дни. </w:t>
      </w:r>
      <w:r w:rsidRPr="006505D9">
        <w:rPr>
          <w:rFonts w:ascii="Times New Roman" w:hAnsi="Times New Roman" w:cs="Times New Roman"/>
          <w:bCs/>
          <w:sz w:val="32"/>
          <w:szCs w:val="32"/>
          <w:shd w:val="clear" w:color="auto" w:fill="FFFFFF"/>
        </w:rPr>
        <w:t>Популярность</w:t>
      </w:r>
      <w:r w:rsidRPr="006505D9">
        <w:rPr>
          <w:rFonts w:ascii="Times New Roman" w:hAnsi="Times New Roman" w:cs="Times New Roman"/>
          <w:sz w:val="32"/>
          <w:szCs w:val="32"/>
          <w:shd w:val="clear" w:color="auto" w:fill="FFFFFF"/>
        </w:rPr>
        <w:t> портала «</w:t>
      </w:r>
      <w:proofErr w:type="spellStart"/>
      <w:r w:rsidRPr="006505D9">
        <w:rPr>
          <w:rFonts w:ascii="Times New Roman" w:hAnsi="Times New Roman" w:cs="Times New Roman"/>
          <w:bCs/>
          <w:sz w:val="32"/>
          <w:szCs w:val="32"/>
          <w:shd w:val="clear" w:color="auto" w:fill="FFFFFF"/>
        </w:rPr>
        <w:t>Добродел</w:t>
      </w:r>
      <w:proofErr w:type="spellEnd"/>
      <w:r w:rsidRPr="006505D9">
        <w:rPr>
          <w:rFonts w:ascii="Times New Roman" w:hAnsi="Times New Roman" w:cs="Times New Roman"/>
          <w:sz w:val="32"/>
          <w:szCs w:val="32"/>
          <w:shd w:val="clear" w:color="auto" w:fill="FFFFFF"/>
        </w:rPr>
        <w:t xml:space="preserve">» и системы </w:t>
      </w:r>
      <w:proofErr w:type="spellStart"/>
      <w:r w:rsidRPr="006505D9">
        <w:rPr>
          <w:rFonts w:ascii="Times New Roman" w:hAnsi="Times New Roman" w:cs="Times New Roman"/>
          <w:sz w:val="32"/>
          <w:szCs w:val="32"/>
          <w:shd w:val="clear" w:color="auto" w:fill="FFFFFF"/>
        </w:rPr>
        <w:t>Медиология</w:t>
      </w:r>
      <w:proofErr w:type="spellEnd"/>
      <w:r w:rsidRPr="006505D9">
        <w:rPr>
          <w:rFonts w:ascii="Times New Roman" w:hAnsi="Times New Roman" w:cs="Times New Roman"/>
          <w:sz w:val="32"/>
          <w:szCs w:val="32"/>
          <w:shd w:val="clear" w:color="auto" w:fill="FFFFFF"/>
        </w:rPr>
        <w:t xml:space="preserve"> «Инцидент» </w:t>
      </w:r>
      <w:r w:rsidRPr="006505D9">
        <w:rPr>
          <w:rFonts w:ascii="Times New Roman" w:hAnsi="Times New Roman" w:cs="Times New Roman"/>
          <w:bCs/>
          <w:sz w:val="32"/>
          <w:szCs w:val="32"/>
          <w:shd w:val="clear" w:color="auto" w:fill="FFFFFF"/>
        </w:rPr>
        <w:t>растет</w:t>
      </w:r>
      <w:r w:rsidRPr="006505D9">
        <w:rPr>
          <w:rFonts w:ascii="Times New Roman" w:hAnsi="Times New Roman" w:cs="Times New Roman"/>
          <w:sz w:val="32"/>
          <w:szCs w:val="32"/>
          <w:shd w:val="clear" w:color="auto" w:fill="FFFFFF"/>
        </w:rPr>
        <w:t xml:space="preserve">, услугами сайтов пользуется все больше жителей округа, что способствует более тесному их взаимодействию с властью. </w:t>
      </w:r>
    </w:p>
    <w:p w:rsidR="001C2D43" w:rsidRPr="006505D9" w:rsidRDefault="001C2D43" w:rsidP="001C2D43">
      <w:pPr>
        <w:shd w:val="clear" w:color="auto" w:fill="FFFFFF"/>
        <w:spacing w:before="100" w:beforeAutospacing="1" w:after="100" w:afterAutospacing="1"/>
        <w:jc w:val="both"/>
        <w:textAlignment w:val="top"/>
        <w:rPr>
          <w:rFonts w:ascii="Times New Roman" w:hAnsi="Times New Roman" w:cs="Times New Roman"/>
          <w:sz w:val="32"/>
          <w:szCs w:val="32"/>
          <w:shd w:val="clear" w:color="auto" w:fill="FFFFFF"/>
        </w:rPr>
      </w:pPr>
      <w:r w:rsidRPr="006505D9">
        <w:rPr>
          <w:rFonts w:ascii="Times New Roman" w:hAnsi="Times New Roman" w:cs="Times New Roman"/>
          <w:sz w:val="32"/>
          <w:szCs w:val="32"/>
          <w:shd w:val="clear" w:color="auto" w:fill="FFFFFF"/>
        </w:rPr>
        <w:t xml:space="preserve">На регулярной основе проводятся встречи в формате «выездной администрации» - на таких встречах присутствуют глава и заместители главы, профильные специалисты администрации, организаций, служб и учреждений, депутаты Совета депутатов. Все вопросы, заданные жителями на «выездных администрациях», находятся на личном контроле главы муниципалитета, по каждому вопросу жителю предоставляется ответ в установленные сроки. Такой формат позволяет гражданам из удалённых сельских населённых пунктов задать вопросы по самым разных сферам </w:t>
      </w:r>
      <w:r w:rsidR="00AD22FE" w:rsidRPr="006505D9">
        <w:rPr>
          <w:rFonts w:ascii="Times New Roman" w:hAnsi="Times New Roman" w:cs="Times New Roman"/>
          <w:sz w:val="32"/>
          <w:szCs w:val="32"/>
          <w:shd w:val="clear" w:color="auto" w:fill="FFFFFF"/>
        </w:rPr>
        <w:t>в своём населённом пункте, без выезда в райцентр.</w:t>
      </w:r>
    </w:p>
    <w:p w:rsidR="00136E57" w:rsidRPr="002A36D8" w:rsidRDefault="00136E57" w:rsidP="001C2D43">
      <w:pPr>
        <w:shd w:val="clear" w:color="auto" w:fill="FFFFFF"/>
        <w:spacing w:before="100" w:beforeAutospacing="1" w:after="100" w:afterAutospacing="1"/>
        <w:jc w:val="both"/>
        <w:textAlignment w:val="top"/>
        <w:rPr>
          <w:rFonts w:ascii="Times New Roman" w:hAnsi="Times New Roman" w:cs="Times New Roman"/>
          <w:b/>
          <w:sz w:val="32"/>
          <w:szCs w:val="32"/>
          <w:shd w:val="clear" w:color="auto" w:fill="FFFFFF"/>
        </w:rPr>
      </w:pPr>
      <w:r w:rsidRPr="006505D9">
        <w:rPr>
          <w:rFonts w:ascii="Times New Roman" w:hAnsi="Times New Roman" w:cs="Times New Roman"/>
          <w:sz w:val="32"/>
          <w:szCs w:val="32"/>
          <w:shd w:val="clear" w:color="auto" w:fill="FFFFFF"/>
        </w:rPr>
        <w:t xml:space="preserve">                                        </w:t>
      </w:r>
      <w:r w:rsidR="002A36D8">
        <w:rPr>
          <w:rFonts w:ascii="Times New Roman" w:hAnsi="Times New Roman" w:cs="Times New Roman"/>
          <w:sz w:val="32"/>
          <w:szCs w:val="32"/>
          <w:shd w:val="clear" w:color="auto" w:fill="FFFFFF"/>
        </w:rPr>
        <w:t xml:space="preserve">                             </w:t>
      </w:r>
      <w:r w:rsidRPr="002A36D8">
        <w:rPr>
          <w:rFonts w:ascii="Times New Roman" w:hAnsi="Times New Roman" w:cs="Times New Roman"/>
          <w:b/>
          <w:sz w:val="32"/>
          <w:szCs w:val="32"/>
          <w:shd w:val="clear" w:color="auto" w:fill="FFFFFF"/>
        </w:rPr>
        <w:t>Специальная военная операция</w:t>
      </w:r>
    </w:p>
    <w:p w:rsidR="001C2D43" w:rsidRPr="006505D9" w:rsidRDefault="00136E57" w:rsidP="00136E57">
      <w:pPr>
        <w:shd w:val="clear" w:color="auto" w:fill="FFFFFF"/>
        <w:spacing w:before="100" w:beforeAutospacing="1" w:after="100" w:afterAutospacing="1"/>
        <w:jc w:val="both"/>
        <w:textAlignment w:val="top"/>
        <w:rPr>
          <w:rFonts w:ascii="Times New Roman" w:hAnsi="Times New Roman" w:cs="Times New Roman"/>
          <w:color w:val="212121"/>
          <w:sz w:val="32"/>
          <w:szCs w:val="32"/>
        </w:rPr>
      </w:pPr>
      <w:r w:rsidRPr="006505D9">
        <w:rPr>
          <w:rFonts w:ascii="Times New Roman" w:hAnsi="Times New Roman" w:cs="Times New Roman"/>
          <w:sz w:val="32"/>
          <w:szCs w:val="32"/>
          <w:shd w:val="clear" w:color="auto" w:fill="FFFFFF"/>
        </w:rPr>
        <w:t>Помощь нашим защитникам, сбор и отправка гуманитарной помощи на фронт по-прежнему является важнейшей задачей администрации округа и общества в целом. За 2024 год были собраны десятки тонн гуманитарной помощи бойцам – в этом благородном деле участвуют все – общественные организации, предприниматели, организации и учреждения, в том числе культуры и образования, простые жители муниципального округа Лотошино. Именно благодаря такой слаженной работе п</w:t>
      </w:r>
      <w:r w:rsidRPr="006505D9">
        <w:rPr>
          <w:rFonts w:ascii="Times New Roman" w:hAnsi="Times New Roman" w:cs="Times New Roman"/>
          <w:color w:val="212121"/>
          <w:sz w:val="32"/>
          <w:szCs w:val="32"/>
        </w:rPr>
        <w:t xml:space="preserve">о итогам 2024 года муниципальный округ Лотошино выполнил </w:t>
      </w:r>
      <w:proofErr w:type="spellStart"/>
      <w:r w:rsidRPr="006505D9">
        <w:rPr>
          <w:rFonts w:ascii="Times New Roman" w:hAnsi="Times New Roman" w:cs="Times New Roman"/>
          <w:color w:val="212121"/>
          <w:sz w:val="32"/>
          <w:szCs w:val="32"/>
        </w:rPr>
        <w:t>Госзадачу</w:t>
      </w:r>
      <w:proofErr w:type="spellEnd"/>
      <w:r w:rsidRPr="006505D9">
        <w:rPr>
          <w:rFonts w:ascii="Times New Roman" w:hAnsi="Times New Roman" w:cs="Times New Roman"/>
          <w:color w:val="212121"/>
          <w:sz w:val="32"/>
          <w:szCs w:val="32"/>
        </w:rPr>
        <w:t xml:space="preserve"> по специальной военной операции, став по этому показателю лучшим в Московской области и получил Премию Года от Губернатора в отраслевой номинации «За помощь нашим»! Это действительно большая работа, которую мы продолжаем и в 2025 году. Тем более сейчас, в год 80-летия Великой Победы, наша общая задача продемонстрировать наше единство перед лицом внешних вызовов, нашу верность тради</w:t>
      </w:r>
      <w:r w:rsidR="00613349" w:rsidRPr="006505D9">
        <w:rPr>
          <w:rFonts w:ascii="Times New Roman" w:hAnsi="Times New Roman" w:cs="Times New Roman"/>
          <w:color w:val="212121"/>
          <w:sz w:val="32"/>
          <w:szCs w:val="32"/>
        </w:rPr>
        <w:t>циям и памяти наших предков, нашу</w:t>
      </w:r>
      <w:r w:rsidR="004513F9">
        <w:rPr>
          <w:rFonts w:ascii="Times New Roman" w:hAnsi="Times New Roman" w:cs="Times New Roman"/>
          <w:color w:val="212121"/>
          <w:sz w:val="32"/>
          <w:szCs w:val="32"/>
        </w:rPr>
        <w:t xml:space="preserve"> волю к Победе.</w:t>
      </w:r>
    </w:p>
    <w:p w:rsidR="008B3D4C" w:rsidRPr="006505D9" w:rsidRDefault="001505EC" w:rsidP="000A2A18">
      <w:pPr>
        <w:jc w:val="both"/>
        <w:rPr>
          <w:rFonts w:ascii="Times New Roman" w:hAnsi="Times New Roman" w:cs="Times New Roman"/>
          <w:color w:val="000000"/>
          <w:sz w:val="32"/>
          <w:szCs w:val="32"/>
          <w:lang w:eastAsia="ar-SA"/>
        </w:rPr>
      </w:pPr>
      <w:r w:rsidRPr="006505D9">
        <w:rPr>
          <w:rFonts w:ascii="Times New Roman" w:hAnsi="Times New Roman" w:cs="Times New Roman"/>
          <w:i/>
          <w:sz w:val="32"/>
          <w:szCs w:val="32"/>
        </w:rPr>
        <w:t>В завершение я хотела бы сказать огромное спасибо нашей сплоченной, профессиональной и неравнодушной команде. Спасибо Совет</w:t>
      </w:r>
      <w:r w:rsidR="004513F9">
        <w:rPr>
          <w:rFonts w:ascii="Times New Roman" w:hAnsi="Times New Roman" w:cs="Times New Roman"/>
          <w:i/>
          <w:sz w:val="32"/>
          <w:szCs w:val="32"/>
        </w:rPr>
        <w:t>у</w:t>
      </w:r>
      <w:bookmarkStart w:id="0" w:name="_GoBack"/>
      <w:bookmarkEnd w:id="0"/>
      <w:r w:rsidRPr="006505D9">
        <w:rPr>
          <w:rFonts w:ascii="Times New Roman" w:hAnsi="Times New Roman" w:cs="Times New Roman"/>
          <w:i/>
          <w:sz w:val="32"/>
          <w:szCs w:val="32"/>
        </w:rPr>
        <w:t xml:space="preserve"> депутатов муниципального округа Лотошино, депутатам </w:t>
      </w:r>
      <w:proofErr w:type="spellStart"/>
      <w:r w:rsidRPr="006505D9">
        <w:rPr>
          <w:rFonts w:ascii="Times New Roman" w:hAnsi="Times New Roman" w:cs="Times New Roman"/>
          <w:i/>
          <w:sz w:val="32"/>
          <w:szCs w:val="32"/>
        </w:rPr>
        <w:t>Мособлдумы</w:t>
      </w:r>
      <w:proofErr w:type="spellEnd"/>
      <w:r w:rsidRPr="006505D9">
        <w:rPr>
          <w:rFonts w:ascii="Times New Roman" w:hAnsi="Times New Roman" w:cs="Times New Roman"/>
          <w:i/>
          <w:sz w:val="32"/>
          <w:szCs w:val="32"/>
        </w:rPr>
        <w:t xml:space="preserve"> и Госдумы, Правительству Московской области и лично Губернатору Подмосковья за поддержку наших инициатив, за помощь в нашей работе. </w:t>
      </w:r>
    </w:p>
    <w:p w:rsidR="00C648F0" w:rsidRPr="003359BD" w:rsidRDefault="00C648F0">
      <w:pPr>
        <w:rPr>
          <w:rFonts w:ascii="Times New Roman" w:hAnsi="Times New Roman" w:cs="Times New Roman"/>
          <w:b/>
          <w:sz w:val="28"/>
          <w:szCs w:val="28"/>
        </w:rPr>
      </w:pPr>
    </w:p>
    <w:sectPr w:rsidR="00C648F0" w:rsidRPr="00335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831"/>
    <w:multiLevelType w:val="hybridMultilevel"/>
    <w:tmpl w:val="C9BCED7C"/>
    <w:lvl w:ilvl="0" w:tplc="AD1212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181397"/>
    <w:multiLevelType w:val="hybridMultilevel"/>
    <w:tmpl w:val="C6009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5F3422A6"/>
    <w:multiLevelType w:val="hybridMultilevel"/>
    <w:tmpl w:val="F09C24F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F525BAD"/>
    <w:multiLevelType w:val="hybridMultilevel"/>
    <w:tmpl w:val="A81842B6"/>
    <w:lvl w:ilvl="0" w:tplc="A46C376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8F0"/>
    <w:rsid w:val="00040311"/>
    <w:rsid w:val="000734A7"/>
    <w:rsid w:val="000A2A18"/>
    <w:rsid w:val="000C26DF"/>
    <w:rsid w:val="00120899"/>
    <w:rsid w:val="00123DEE"/>
    <w:rsid w:val="00136E57"/>
    <w:rsid w:val="0015022E"/>
    <w:rsid w:val="001505EC"/>
    <w:rsid w:val="001B7B57"/>
    <w:rsid w:val="001C2D43"/>
    <w:rsid w:val="001F20D8"/>
    <w:rsid w:val="002143A8"/>
    <w:rsid w:val="00221A33"/>
    <w:rsid w:val="002A36D8"/>
    <w:rsid w:val="002D4A07"/>
    <w:rsid w:val="003359BD"/>
    <w:rsid w:val="003B7FCB"/>
    <w:rsid w:val="004513F9"/>
    <w:rsid w:val="004C6265"/>
    <w:rsid w:val="00561527"/>
    <w:rsid w:val="0056644C"/>
    <w:rsid w:val="005947F6"/>
    <w:rsid w:val="00613349"/>
    <w:rsid w:val="006505D9"/>
    <w:rsid w:val="00656AC6"/>
    <w:rsid w:val="0066599E"/>
    <w:rsid w:val="006C36B3"/>
    <w:rsid w:val="006D1B09"/>
    <w:rsid w:val="007353BA"/>
    <w:rsid w:val="007C5399"/>
    <w:rsid w:val="0084447A"/>
    <w:rsid w:val="008B3D4C"/>
    <w:rsid w:val="009A055E"/>
    <w:rsid w:val="00A07120"/>
    <w:rsid w:val="00A82081"/>
    <w:rsid w:val="00AD22FE"/>
    <w:rsid w:val="00BA06E8"/>
    <w:rsid w:val="00C648F0"/>
    <w:rsid w:val="00C910B8"/>
    <w:rsid w:val="00CB014D"/>
    <w:rsid w:val="00CD1AF5"/>
    <w:rsid w:val="00D227B9"/>
    <w:rsid w:val="00D8553A"/>
    <w:rsid w:val="00DB6E2A"/>
    <w:rsid w:val="00E372BF"/>
    <w:rsid w:val="00F12BEC"/>
    <w:rsid w:val="00F35404"/>
    <w:rsid w:val="00FE0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9F37"/>
  <w15:chartTrackingRefBased/>
  <w15:docId w15:val="{43B39D96-21FE-447B-9A3E-2A38BE79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C36B3"/>
    <w:pPr>
      <w:keepNext/>
      <w:spacing w:after="0" w:line="240" w:lineRule="auto"/>
      <w:ind w:left="-540" w:firstLine="540"/>
      <w:jc w:val="both"/>
      <w:outlineLvl w:val="0"/>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умерация,список 1,List Paragraph"/>
    <w:basedOn w:val="a"/>
    <w:link w:val="a4"/>
    <w:uiPriority w:val="34"/>
    <w:qFormat/>
    <w:rsid w:val="00A82081"/>
    <w:pPr>
      <w:spacing w:after="200" w:line="276" w:lineRule="auto"/>
      <w:ind w:left="720"/>
      <w:contextualSpacing/>
    </w:pPr>
    <w:rPr>
      <w:rFonts w:ascii="Calibri" w:eastAsia="Calibri" w:hAnsi="Calibri" w:cs="Times New Roman"/>
    </w:rPr>
  </w:style>
  <w:style w:type="character" w:customStyle="1" w:styleId="a4">
    <w:name w:val="Абзац списка Знак"/>
    <w:aliases w:val="Нумерация Знак,список 1 Знак,List Paragraph Знак"/>
    <w:link w:val="a3"/>
    <w:uiPriority w:val="99"/>
    <w:locked/>
    <w:rsid w:val="00A82081"/>
    <w:rPr>
      <w:rFonts w:ascii="Calibri" w:eastAsia="Calibri" w:hAnsi="Calibri" w:cs="Times New Roman"/>
    </w:rPr>
  </w:style>
  <w:style w:type="paragraph" w:styleId="a5">
    <w:name w:val="Normal (Web)"/>
    <w:basedOn w:val="a"/>
    <w:uiPriority w:val="99"/>
    <w:semiHidden/>
    <w:unhideWhenUsed/>
    <w:rsid w:val="006C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C36B3"/>
    <w:rPr>
      <w:i/>
      <w:iCs/>
    </w:rPr>
  </w:style>
  <w:style w:type="character" w:customStyle="1" w:styleId="10">
    <w:name w:val="Заголовок 1 Знак"/>
    <w:basedOn w:val="a0"/>
    <w:link w:val="1"/>
    <w:uiPriority w:val="99"/>
    <w:rsid w:val="006C36B3"/>
    <w:rPr>
      <w:rFonts w:ascii="Times New Roman" w:eastAsia="Calibri" w:hAnsi="Times New Roman" w:cs="Times New Roman"/>
      <w:sz w:val="28"/>
      <w:szCs w:val="28"/>
      <w:lang w:eastAsia="ru-RU"/>
    </w:rPr>
  </w:style>
  <w:style w:type="paragraph" w:styleId="a7">
    <w:name w:val="No Spacing"/>
    <w:uiPriority w:val="1"/>
    <w:qFormat/>
    <w:rsid w:val="006C36B3"/>
    <w:pPr>
      <w:spacing w:after="0" w:line="240" w:lineRule="auto"/>
    </w:pPr>
    <w:rPr>
      <w:rFonts w:ascii="Times New Roman" w:eastAsia="Times New Roman" w:hAnsi="Times New Roman" w:cs="Times New Roman"/>
      <w:sz w:val="24"/>
      <w:szCs w:val="24"/>
      <w:lang w:eastAsia="ru-RU"/>
    </w:rPr>
  </w:style>
  <w:style w:type="paragraph" w:customStyle="1" w:styleId="text-center">
    <w:name w:val="text-center"/>
    <w:basedOn w:val="a"/>
    <w:rsid w:val="00C910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63626">
      <w:bodyDiv w:val="1"/>
      <w:marLeft w:val="0"/>
      <w:marRight w:val="0"/>
      <w:marTop w:val="0"/>
      <w:marBottom w:val="0"/>
      <w:divBdr>
        <w:top w:val="none" w:sz="0" w:space="0" w:color="auto"/>
        <w:left w:val="none" w:sz="0" w:space="0" w:color="auto"/>
        <w:bottom w:val="none" w:sz="0" w:space="0" w:color="auto"/>
        <w:right w:val="none" w:sz="0" w:space="0" w:color="auto"/>
      </w:divBdr>
    </w:div>
    <w:div w:id="582879147">
      <w:bodyDiv w:val="1"/>
      <w:marLeft w:val="0"/>
      <w:marRight w:val="0"/>
      <w:marTop w:val="0"/>
      <w:marBottom w:val="0"/>
      <w:divBdr>
        <w:top w:val="none" w:sz="0" w:space="0" w:color="auto"/>
        <w:left w:val="none" w:sz="0" w:space="0" w:color="auto"/>
        <w:bottom w:val="none" w:sz="0" w:space="0" w:color="auto"/>
        <w:right w:val="none" w:sz="0" w:space="0" w:color="auto"/>
      </w:divBdr>
    </w:div>
    <w:div w:id="1088619534">
      <w:bodyDiv w:val="1"/>
      <w:marLeft w:val="0"/>
      <w:marRight w:val="0"/>
      <w:marTop w:val="0"/>
      <w:marBottom w:val="0"/>
      <w:divBdr>
        <w:top w:val="none" w:sz="0" w:space="0" w:color="auto"/>
        <w:left w:val="none" w:sz="0" w:space="0" w:color="auto"/>
        <w:bottom w:val="none" w:sz="0" w:space="0" w:color="auto"/>
        <w:right w:val="none" w:sz="0" w:space="0" w:color="auto"/>
      </w:divBdr>
    </w:div>
    <w:div w:id="1185441608">
      <w:bodyDiv w:val="1"/>
      <w:marLeft w:val="0"/>
      <w:marRight w:val="0"/>
      <w:marTop w:val="0"/>
      <w:marBottom w:val="0"/>
      <w:divBdr>
        <w:top w:val="none" w:sz="0" w:space="0" w:color="auto"/>
        <w:left w:val="none" w:sz="0" w:space="0" w:color="auto"/>
        <w:bottom w:val="none" w:sz="0" w:space="0" w:color="auto"/>
        <w:right w:val="none" w:sz="0" w:space="0" w:color="auto"/>
      </w:divBdr>
    </w:div>
    <w:div w:id="1354645399">
      <w:bodyDiv w:val="1"/>
      <w:marLeft w:val="0"/>
      <w:marRight w:val="0"/>
      <w:marTop w:val="0"/>
      <w:marBottom w:val="0"/>
      <w:divBdr>
        <w:top w:val="none" w:sz="0" w:space="0" w:color="auto"/>
        <w:left w:val="none" w:sz="0" w:space="0" w:color="auto"/>
        <w:bottom w:val="none" w:sz="0" w:space="0" w:color="auto"/>
        <w:right w:val="none" w:sz="0" w:space="0" w:color="auto"/>
      </w:divBdr>
    </w:div>
    <w:div w:id="1904028424">
      <w:bodyDiv w:val="1"/>
      <w:marLeft w:val="0"/>
      <w:marRight w:val="0"/>
      <w:marTop w:val="0"/>
      <w:marBottom w:val="0"/>
      <w:divBdr>
        <w:top w:val="none" w:sz="0" w:space="0" w:color="auto"/>
        <w:left w:val="none" w:sz="0" w:space="0" w:color="auto"/>
        <w:bottom w:val="none" w:sz="0" w:space="0" w:color="auto"/>
        <w:right w:val="none" w:sz="0" w:space="0" w:color="auto"/>
      </w:divBdr>
    </w:div>
    <w:div w:id="19508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11122</Words>
  <Characters>63401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Останини В.С.</dc:creator>
  <cp:keywords/>
  <dc:description/>
  <cp:lastModifiedBy>Останини В.С.</cp:lastModifiedBy>
  <cp:revision>51</cp:revision>
  <dcterms:created xsi:type="dcterms:W3CDTF">2025-02-16T07:55:00Z</dcterms:created>
  <dcterms:modified xsi:type="dcterms:W3CDTF">2025-03-03T13:59:00Z</dcterms:modified>
</cp:coreProperties>
</file>